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28" w:rsidRPr="00E2211B" w:rsidRDefault="00B10328" w:rsidP="00E2211B">
      <w:pPr>
        <w:shd w:val="clear" w:color="auto" w:fill="FFFFFF"/>
        <w:autoSpaceDE w:val="0"/>
        <w:autoSpaceDN w:val="0"/>
        <w:adjustRightInd w:val="0"/>
        <w:spacing w:after="0" w:line="240" w:lineRule="auto"/>
        <w:jc w:val="center"/>
        <w:rPr>
          <w:rFonts w:ascii="Times New Roman" w:hAnsi="Times New Roman"/>
          <w:b/>
          <w:bCs/>
          <w:color w:val="000000"/>
          <w:sz w:val="24"/>
          <w:szCs w:val="24"/>
          <w:lang w:val="kk-KZ"/>
        </w:rPr>
      </w:pPr>
      <w:r w:rsidRPr="00E2211B">
        <w:rPr>
          <w:rFonts w:ascii="Times New Roman" w:hAnsi="Times New Roman"/>
          <w:b/>
          <w:bCs/>
          <w:color w:val="000000"/>
          <w:sz w:val="24"/>
          <w:szCs w:val="24"/>
        </w:rPr>
        <w:t xml:space="preserve">"БАҚ және тұрақты даму» пәні бойынша </w:t>
      </w:r>
    </w:p>
    <w:p w:rsidR="00B10328" w:rsidRPr="00E2211B" w:rsidRDefault="00B10328" w:rsidP="00E2211B">
      <w:pPr>
        <w:shd w:val="clear" w:color="auto" w:fill="FFFFFF"/>
        <w:autoSpaceDE w:val="0"/>
        <w:autoSpaceDN w:val="0"/>
        <w:adjustRightInd w:val="0"/>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М</w:t>
      </w:r>
      <w:r>
        <w:rPr>
          <w:rFonts w:ascii="Times New Roman" w:hAnsi="Times New Roman"/>
          <w:b/>
          <w:bCs/>
          <w:color w:val="000000"/>
          <w:sz w:val="24"/>
          <w:szCs w:val="24"/>
        </w:rPr>
        <w:t xml:space="preserve">ӨЖ және </w:t>
      </w:r>
      <w:r>
        <w:rPr>
          <w:rFonts w:ascii="Times New Roman" w:hAnsi="Times New Roman"/>
          <w:b/>
          <w:bCs/>
          <w:color w:val="000000"/>
          <w:sz w:val="24"/>
          <w:szCs w:val="24"/>
          <w:lang w:val="kk-KZ"/>
        </w:rPr>
        <w:t>М</w:t>
      </w:r>
      <w:r w:rsidRPr="00E2211B">
        <w:rPr>
          <w:rFonts w:ascii="Times New Roman" w:hAnsi="Times New Roman"/>
          <w:b/>
          <w:bCs/>
          <w:color w:val="000000"/>
          <w:sz w:val="24"/>
          <w:szCs w:val="24"/>
        </w:rPr>
        <w:t>ОӨЖ үшін тапсырмалар</w:t>
      </w:r>
    </w:p>
    <w:p w:rsidR="00B10328" w:rsidRPr="00E2211B" w:rsidRDefault="00B10328" w:rsidP="00E2211B">
      <w:pPr>
        <w:shd w:val="clear" w:color="auto" w:fill="FFFFFF"/>
        <w:autoSpaceDE w:val="0"/>
        <w:autoSpaceDN w:val="0"/>
        <w:adjustRightInd w:val="0"/>
        <w:spacing w:after="0" w:line="240" w:lineRule="auto"/>
        <w:jc w:val="center"/>
        <w:rPr>
          <w:rFonts w:ascii="Times New Roman" w:hAnsi="Times New Roman"/>
          <w:b/>
          <w:bCs/>
          <w:color w:val="000000"/>
          <w:sz w:val="24"/>
          <w:szCs w:val="24"/>
          <w:lang w:val="kk-KZ"/>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2"/>
        <w:gridCol w:w="2569"/>
        <w:gridCol w:w="2693"/>
        <w:gridCol w:w="1838"/>
        <w:gridCol w:w="1955"/>
      </w:tblGrid>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r w:rsidRPr="005A7117">
              <w:rPr>
                <w:rFonts w:ascii="Times New Roman" w:hAnsi="Times New Roman"/>
                <w:b/>
                <w:bCs/>
                <w:color w:val="000000"/>
                <w:sz w:val="24"/>
                <w:szCs w:val="24"/>
              </w:rPr>
              <w:t xml:space="preserve">№  </w:t>
            </w:r>
          </w:p>
        </w:tc>
        <w:tc>
          <w:tcPr>
            <w:tcW w:w="2569" w:type="dxa"/>
          </w:tcPr>
          <w:p w:rsidR="00B10328" w:rsidRPr="005A7117"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Тақырып</w:t>
            </w:r>
            <w:r w:rsidRPr="005A7117">
              <w:rPr>
                <w:rFonts w:ascii="Times New Roman" w:hAnsi="Times New Roman"/>
                <w:b/>
                <w:bCs/>
                <w:color w:val="000000"/>
                <w:sz w:val="24"/>
                <w:szCs w:val="24"/>
              </w:rPr>
              <w:t xml:space="preserve">  </w:t>
            </w:r>
          </w:p>
        </w:tc>
        <w:tc>
          <w:tcPr>
            <w:tcW w:w="2693" w:type="dxa"/>
          </w:tcPr>
          <w:p w:rsidR="00B10328" w:rsidRPr="005A7117"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Тапсырма мазмұны</w:t>
            </w:r>
            <w:r w:rsidRPr="005A7117">
              <w:rPr>
                <w:rFonts w:ascii="Times New Roman" w:hAnsi="Times New Roman"/>
                <w:b/>
                <w:bCs/>
                <w:color w:val="000000"/>
                <w:sz w:val="24"/>
                <w:szCs w:val="24"/>
              </w:rPr>
              <w:t xml:space="preserve">                    </w:t>
            </w:r>
          </w:p>
        </w:tc>
        <w:tc>
          <w:tcPr>
            <w:tcW w:w="1838" w:type="dxa"/>
          </w:tcPr>
          <w:p w:rsidR="00B10328" w:rsidRPr="00430BFB" w:rsidRDefault="00B10328" w:rsidP="005A7117">
            <w:pPr>
              <w:autoSpaceDE w:val="0"/>
              <w:autoSpaceDN w:val="0"/>
              <w:adjustRightInd w:val="0"/>
              <w:spacing w:after="0" w:line="240" w:lineRule="auto"/>
              <w:rPr>
                <w:rFonts w:ascii="Times New Roman" w:hAnsi="Times New Roman"/>
                <w:b/>
                <w:bCs/>
                <w:color w:val="000000"/>
                <w:sz w:val="24"/>
                <w:szCs w:val="24"/>
                <w:lang w:val="kk-KZ"/>
              </w:rPr>
            </w:pPr>
            <w:r>
              <w:rPr>
                <w:rFonts w:ascii="Times New Roman" w:hAnsi="Times New Roman"/>
                <w:b/>
                <w:bCs/>
                <w:color w:val="000000"/>
                <w:sz w:val="24"/>
                <w:szCs w:val="24"/>
                <w:lang w:val="kk-KZ"/>
              </w:rPr>
              <w:t>Бақылау үлгісі</w:t>
            </w:r>
          </w:p>
        </w:tc>
        <w:tc>
          <w:tcPr>
            <w:tcW w:w="1955" w:type="dxa"/>
          </w:tcPr>
          <w:p w:rsidR="00B10328" w:rsidRPr="00430BFB"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Жоғарғы балл</w:t>
            </w: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r w:rsidRPr="005A7117">
              <w:rPr>
                <w:rFonts w:ascii="Times New Roman" w:hAnsi="Times New Roman"/>
                <w:color w:val="000000"/>
                <w:sz w:val="25"/>
                <w:szCs w:val="25"/>
              </w:rPr>
              <w:t xml:space="preserve">1.     </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sz w:val="24"/>
                <w:szCs w:val="24"/>
                <w:lang w:val="kk-KZ"/>
              </w:rPr>
            </w:pPr>
            <w:r w:rsidRPr="00430BFB">
              <w:rPr>
                <w:rFonts w:ascii="Times New Roman" w:hAnsi="Times New Roman"/>
                <w:sz w:val="24"/>
                <w:szCs w:val="24"/>
                <w:lang w:val="kk-KZ"/>
              </w:rPr>
              <w:t>Мәселені БАҚ-та жариялау: тұрақтылық мәселелерін талқылау</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Экономика және экология әдістері мен құралдарын және әсер ету тиімділігін қолдану мысалдарын табу.</w:t>
            </w:r>
          </w:p>
        </w:tc>
        <w:tc>
          <w:tcPr>
            <w:tcW w:w="1838" w:type="dxa"/>
          </w:tcPr>
          <w:p w:rsidR="00B10328" w:rsidRPr="00430BFB"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430BFB">
              <w:rPr>
                <w:rFonts w:ascii="Times New Roman" w:hAnsi="Times New Roman"/>
                <w:bCs/>
                <w:color w:val="000000"/>
                <w:sz w:val="24"/>
                <w:szCs w:val="24"/>
                <w:lang w:val="kk-KZ"/>
              </w:rPr>
              <w:t>Экспресс-сұрау жеке жұмыс</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rPr>
            </w:pPr>
            <w:r w:rsidRPr="005A7117">
              <w:rPr>
                <w:rFonts w:ascii="Times New Roman" w:hAnsi="Times New Roman"/>
                <w:bCs/>
                <w:color w:val="000000"/>
                <w:sz w:val="24"/>
                <w:szCs w:val="24"/>
                <w:lang w:val="kk-KZ"/>
              </w:rPr>
              <w:t>2</w:t>
            </w:r>
            <w:r w:rsidRPr="005A7117">
              <w:rPr>
                <w:rFonts w:ascii="Times New Roman" w:hAnsi="Times New Roman"/>
                <w:bCs/>
                <w:color w:val="000000"/>
                <w:sz w:val="24"/>
                <w:szCs w:val="24"/>
              </w:rPr>
              <w:t>.</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iCs/>
                <w:sz w:val="24"/>
                <w:szCs w:val="24"/>
              </w:rPr>
            </w:pPr>
            <w:r w:rsidRPr="00430BFB">
              <w:rPr>
                <w:rFonts w:ascii="Times New Roman" w:hAnsi="Times New Roman"/>
                <w:iCs/>
                <w:sz w:val="24"/>
                <w:szCs w:val="24"/>
              </w:rPr>
              <w:t>Тұрақты даму экономикасы және экологиясы</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ХХІ ғ. Қазақстан Республикасының негізгі өмір сүру салаларында тұрақты дамуды пайдалану үлгілерінің кейсін құру.</w:t>
            </w:r>
          </w:p>
        </w:tc>
        <w:tc>
          <w:tcPr>
            <w:tcW w:w="1838" w:type="dxa"/>
          </w:tcPr>
          <w:p w:rsidR="00B10328" w:rsidRPr="00430BFB"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430BFB">
              <w:rPr>
                <w:rFonts w:ascii="Times New Roman" w:hAnsi="Times New Roman"/>
                <w:bCs/>
                <w:color w:val="000000"/>
                <w:sz w:val="24"/>
                <w:szCs w:val="24"/>
                <w:lang w:val="kk-KZ"/>
              </w:rPr>
              <w:t>Жазбаша жұмыс бойынша есеп</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3.</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sz w:val="24"/>
                <w:szCs w:val="24"/>
              </w:rPr>
            </w:pPr>
            <w:r w:rsidRPr="00430BFB">
              <w:rPr>
                <w:rFonts w:ascii="Times New Roman" w:hAnsi="Times New Roman"/>
                <w:sz w:val="24"/>
                <w:szCs w:val="24"/>
              </w:rPr>
              <w:t>Тұрақты даму мүддесіндегі білім</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color w:val="000000"/>
                <w:spacing w:val="1"/>
                <w:sz w:val="24"/>
                <w:szCs w:val="24"/>
              </w:rPr>
            </w:pPr>
            <w:r w:rsidRPr="00430BFB">
              <w:rPr>
                <w:rFonts w:ascii="Times New Roman" w:hAnsi="Times New Roman"/>
                <w:color w:val="000000"/>
                <w:spacing w:val="1"/>
                <w:sz w:val="24"/>
                <w:szCs w:val="24"/>
              </w:rPr>
              <w:t>Қазақстандық тұрақты даму мақсаттары: бизнес, саясат, социум, мәдениет.</w:t>
            </w:r>
          </w:p>
        </w:tc>
        <w:tc>
          <w:tcPr>
            <w:tcW w:w="1838" w:type="dxa"/>
          </w:tcPr>
          <w:p w:rsidR="00B10328" w:rsidRPr="00430BFB"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Сызба</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4.</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sz w:val="24"/>
                <w:szCs w:val="24"/>
                <w:lang w:val="kk-KZ"/>
              </w:rPr>
            </w:pPr>
            <w:r w:rsidRPr="00430BFB">
              <w:rPr>
                <w:rFonts w:ascii="Times New Roman" w:hAnsi="Times New Roman"/>
                <w:sz w:val="24"/>
                <w:szCs w:val="24"/>
                <w:lang w:val="kk-KZ"/>
              </w:rPr>
              <w:t>Тұрақты даму мүддесінде журналистік материалдарды қалай ілгерілетуге болады?</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Журналистиканың негізгі айырмашылықтарын, тұрақты дамуды салыстыру кестесін дайындау.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Ауызша</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5.</w:t>
            </w:r>
          </w:p>
        </w:tc>
        <w:tc>
          <w:tcPr>
            <w:tcW w:w="2569" w:type="dxa"/>
          </w:tcPr>
          <w:p w:rsidR="00B10328" w:rsidRPr="00430BFB" w:rsidRDefault="00B10328" w:rsidP="005A7117">
            <w:pPr>
              <w:spacing w:after="0" w:line="240" w:lineRule="auto"/>
              <w:jc w:val="both"/>
              <w:rPr>
                <w:rFonts w:ascii="Times New Roman" w:hAnsi="Times New Roman"/>
                <w:sz w:val="24"/>
                <w:szCs w:val="24"/>
                <w:lang w:val="kk-KZ"/>
              </w:rPr>
            </w:pPr>
            <w:r>
              <w:rPr>
                <w:rFonts w:ascii="Times New Roman" w:hAnsi="Times New Roman"/>
                <w:sz w:val="24"/>
                <w:szCs w:val="24"/>
                <w:lang w:val="kk-KZ"/>
              </w:rPr>
              <w:t>Қалдықтар</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Әртүрлі елдердегі тұрақты дамудың кәсіби және этикалық ұстанымдары кодекстерінің негізгі принциптерін салыстыру.</w:t>
            </w:r>
          </w:p>
        </w:tc>
        <w:tc>
          <w:tcPr>
            <w:tcW w:w="1838" w:type="dxa"/>
          </w:tcPr>
          <w:p w:rsidR="00B10328" w:rsidRPr="00430BFB"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rPr>
              <w:t>Экспресс-</w:t>
            </w:r>
            <w:r>
              <w:rPr>
                <w:rFonts w:ascii="Times New Roman" w:hAnsi="Times New Roman"/>
                <w:bCs/>
                <w:color w:val="000000"/>
                <w:sz w:val="24"/>
                <w:szCs w:val="24"/>
                <w:lang w:val="kk-KZ"/>
              </w:rPr>
              <w:t>сұрақ</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6.</w:t>
            </w:r>
          </w:p>
        </w:tc>
        <w:tc>
          <w:tcPr>
            <w:tcW w:w="2569" w:type="dxa"/>
          </w:tcPr>
          <w:p w:rsidR="00B10328" w:rsidRPr="00430BFB" w:rsidRDefault="00B10328" w:rsidP="005A7117">
            <w:pPr>
              <w:spacing w:after="0" w:line="240" w:lineRule="auto"/>
              <w:jc w:val="both"/>
              <w:rPr>
                <w:rFonts w:ascii="Times New Roman" w:hAnsi="Times New Roman"/>
                <w:sz w:val="24"/>
                <w:szCs w:val="24"/>
                <w:lang w:val="kk-KZ"/>
              </w:rPr>
            </w:pPr>
            <w:r>
              <w:rPr>
                <w:rFonts w:ascii="Times New Roman" w:hAnsi="Times New Roman"/>
                <w:sz w:val="24"/>
                <w:szCs w:val="24"/>
                <w:lang w:val="kk-KZ"/>
              </w:rPr>
              <w:t>Өзгеше болашақ</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Негізгі салаларда тұрақты даму қағидаттарының әрекет ету механизмдерін тезистік түрде жазу және оларды мысалдармен көрсету.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Презентация</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 xml:space="preserve">7. </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Pr>
                <w:rFonts w:ascii="Times New Roman" w:hAnsi="Times New Roman"/>
                <w:sz w:val="24"/>
                <w:szCs w:val="24"/>
                <w:lang w:val="kk-KZ"/>
              </w:rPr>
              <w:t>Тұрақты әлем</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Тұрақты дамудың негізгі салаларының мазмұнын кесте түрінде ашыңыз.</w:t>
            </w:r>
          </w:p>
        </w:tc>
        <w:tc>
          <w:tcPr>
            <w:tcW w:w="1838" w:type="dxa"/>
          </w:tcPr>
          <w:p w:rsidR="00B10328" w:rsidRPr="00430BFB"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Есеп</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8.</w:t>
            </w:r>
          </w:p>
        </w:tc>
        <w:tc>
          <w:tcPr>
            <w:tcW w:w="2569" w:type="dxa"/>
          </w:tcPr>
          <w:p w:rsidR="00B10328" w:rsidRPr="00430BFB" w:rsidRDefault="00B10328" w:rsidP="005A7117">
            <w:pPr>
              <w:autoSpaceDE w:val="0"/>
              <w:autoSpaceDN w:val="0"/>
              <w:adjustRightInd w:val="0"/>
              <w:spacing w:after="0" w:line="240" w:lineRule="auto"/>
              <w:jc w:val="both"/>
              <w:rPr>
                <w:rFonts w:ascii="Times New Roman" w:hAnsi="Times New Roman"/>
                <w:sz w:val="24"/>
                <w:szCs w:val="24"/>
              </w:rPr>
            </w:pPr>
            <w:r w:rsidRPr="00430BFB">
              <w:rPr>
                <w:rFonts w:ascii="Times New Roman" w:hAnsi="Times New Roman"/>
                <w:sz w:val="24"/>
                <w:szCs w:val="24"/>
              </w:rPr>
              <w:t>Белгіленген өзгерістер</w:t>
            </w:r>
          </w:p>
        </w:tc>
        <w:tc>
          <w:tcPr>
            <w:tcW w:w="2693" w:type="dxa"/>
          </w:tcPr>
          <w:p w:rsidR="00B10328" w:rsidRPr="005A7117"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p>
        </w:tc>
        <w:tc>
          <w:tcPr>
            <w:tcW w:w="1838" w:type="dxa"/>
          </w:tcPr>
          <w:p w:rsidR="00B10328" w:rsidRPr="00430BFB" w:rsidRDefault="00B10328" w:rsidP="00430BFB">
            <w:pPr>
              <w:tabs>
                <w:tab w:val="center" w:pos="811"/>
              </w:tabs>
              <w:autoSpaceDE w:val="0"/>
              <w:autoSpaceDN w:val="0"/>
              <w:adjustRightInd w:val="0"/>
              <w:spacing w:after="0" w:line="240" w:lineRule="auto"/>
              <w:rPr>
                <w:rFonts w:ascii="Times New Roman" w:hAnsi="Times New Roman"/>
                <w:bCs/>
                <w:color w:val="000000"/>
                <w:sz w:val="24"/>
                <w:szCs w:val="24"/>
                <w:lang w:val="kk-KZ"/>
              </w:rPr>
            </w:pPr>
            <w:r>
              <w:rPr>
                <w:rFonts w:ascii="Times New Roman" w:hAnsi="Times New Roman"/>
                <w:bCs/>
                <w:color w:val="000000"/>
                <w:sz w:val="24"/>
                <w:szCs w:val="24"/>
              </w:rPr>
              <w:tab/>
            </w:r>
            <w:r>
              <w:rPr>
                <w:rFonts w:ascii="Times New Roman" w:hAnsi="Times New Roman"/>
                <w:bCs/>
                <w:color w:val="000000"/>
                <w:sz w:val="24"/>
                <w:szCs w:val="24"/>
                <w:lang w:val="kk-KZ"/>
              </w:rPr>
              <w:t>Ауызша жауап</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9.</w:t>
            </w:r>
          </w:p>
        </w:tc>
        <w:tc>
          <w:tcPr>
            <w:tcW w:w="2569" w:type="dxa"/>
          </w:tcPr>
          <w:p w:rsidR="00B10328" w:rsidRPr="00430BFB" w:rsidRDefault="00B10328" w:rsidP="005A7117">
            <w:pPr>
              <w:autoSpaceDE w:val="0"/>
              <w:autoSpaceDN w:val="0"/>
              <w:adjustRightInd w:val="0"/>
              <w:spacing w:after="0" w:line="240" w:lineRule="auto"/>
              <w:jc w:val="both"/>
              <w:rPr>
                <w:rFonts w:ascii="Times New Roman" w:eastAsia="MyriadPro-Regular" w:hAnsi="Times New Roman"/>
                <w:sz w:val="24"/>
                <w:szCs w:val="24"/>
                <w:lang w:val="kk-KZ"/>
              </w:rPr>
            </w:pPr>
            <w:r w:rsidRPr="00430BFB">
              <w:rPr>
                <w:rFonts w:ascii="Times New Roman" w:eastAsia="MyriadPro-Regular" w:hAnsi="Times New Roman"/>
                <w:sz w:val="24"/>
                <w:szCs w:val="24"/>
                <w:lang w:val="kk-KZ"/>
              </w:rPr>
              <w:t>Тұрақты даму мүддесіндегі білім-климаттың өзгеруі</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Кәсіптің дәстүрлі технологияларының сызбасын құру.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rPr>
            </w:pPr>
            <w:r w:rsidRPr="005A7117">
              <w:rPr>
                <w:rFonts w:ascii="Times New Roman" w:hAnsi="Times New Roman"/>
                <w:bCs/>
                <w:color w:val="000000"/>
                <w:sz w:val="24"/>
                <w:szCs w:val="24"/>
              </w:rPr>
              <w:t>Презентация</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10.</w:t>
            </w:r>
          </w:p>
        </w:tc>
        <w:tc>
          <w:tcPr>
            <w:tcW w:w="2569" w:type="dxa"/>
          </w:tcPr>
          <w:p w:rsidR="00B10328" w:rsidRPr="00430BFB" w:rsidRDefault="00B10328" w:rsidP="005A7117">
            <w:pPr>
              <w:autoSpaceDE w:val="0"/>
              <w:autoSpaceDN w:val="0"/>
              <w:adjustRightInd w:val="0"/>
              <w:spacing w:after="0" w:line="240" w:lineRule="auto"/>
              <w:jc w:val="both"/>
              <w:rPr>
                <w:rFonts w:ascii="Times New Roman" w:eastAsia="MyriadPro-Regular" w:hAnsi="Times New Roman"/>
                <w:sz w:val="24"/>
                <w:szCs w:val="24"/>
              </w:rPr>
            </w:pPr>
            <w:r w:rsidRPr="00430BFB">
              <w:rPr>
                <w:rFonts w:ascii="Times New Roman" w:eastAsia="MyriadPro-Regular" w:hAnsi="Times New Roman"/>
                <w:sz w:val="24"/>
                <w:szCs w:val="24"/>
              </w:rPr>
              <w:t>Тұрақты даму мүддесіндегі білім</w:t>
            </w:r>
          </w:p>
        </w:tc>
        <w:tc>
          <w:tcPr>
            <w:tcW w:w="2693" w:type="dxa"/>
          </w:tcPr>
          <w:p w:rsidR="00B10328" w:rsidRPr="00430BFB"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430BFB">
              <w:rPr>
                <w:rFonts w:ascii="Times New Roman" w:hAnsi="Times New Roman"/>
                <w:bCs/>
                <w:color w:val="434343"/>
                <w:spacing w:val="6"/>
                <w:sz w:val="24"/>
                <w:szCs w:val="24"/>
                <w:lang w:val="kk-KZ"/>
              </w:rPr>
              <w:t>Тұрақты даму үшін ерекше презентация дайындау.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 xml:space="preserve">Жазбаша </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11.</w:t>
            </w:r>
          </w:p>
        </w:tc>
        <w:tc>
          <w:tcPr>
            <w:tcW w:w="2569" w:type="dxa"/>
          </w:tcPr>
          <w:p w:rsidR="00B10328" w:rsidRPr="00240F4A" w:rsidRDefault="00B10328" w:rsidP="005A7117">
            <w:pPr>
              <w:autoSpaceDE w:val="0"/>
              <w:autoSpaceDN w:val="0"/>
              <w:adjustRightInd w:val="0"/>
              <w:spacing w:after="0" w:line="240" w:lineRule="auto"/>
              <w:jc w:val="both"/>
              <w:rPr>
                <w:rFonts w:ascii="Times New Roman" w:eastAsia="MyriadPro-Regular" w:hAnsi="Times New Roman"/>
                <w:sz w:val="24"/>
                <w:szCs w:val="24"/>
              </w:rPr>
            </w:pPr>
            <w:r w:rsidRPr="00240F4A">
              <w:rPr>
                <w:rFonts w:ascii="Times New Roman" w:eastAsia="MyriadPro-Regular" w:hAnsi="Times New Roman"/>
                <w:sz w:val="24"/>
                <w:szCs w:val="24"/>
              </w:rPr>
              <w:t>Биоалуантүрлілік және түрлердің жоғалуы</w:t>
            </w:r>
          </w:p>
        </w:tc>
        <w:tc>
          <w:tcPr>
            <w:tcW w:w="2693" w:type="dxa"/>
          </w:tcPr>
          <w:p w:rsidR="00B10328" w:rsidRPr="00240F4A"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240F4A">
              <w:rPr>
                <w:rFonts w:ascii="Times New Roman" w:hAnsi="Times New Roman"/>
                <w:bCs/>
                <w:color w:val="434343"/>
                <w:spacing w:val="6"/>
                <w:sz w:val="24"/>
                <w:szCs w:val="24"/>
                <w:lang w:val="kk-KZ"/>
              </w:rPr>
              <w:t>"БАҚ және тұрақты даму"эссесін дайындау.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Ауызша жауап</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12.</w:t>
            </w:r>
          </w:p>
        </w:tc>
        <w:tc>
          <w:tcPr>
            <w:tcW w:w="2569" w:type="dxa"/>
          </w:tcPr>
          <w:p w:rsidR="00B10328" w:rsidRPr="00240F4A"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240F4A">
              <w:rPr>
                <w:rFonts w:ascii="Times New Roman" w:hAnsi="Times New Roman"/>
                <w:bCs/>
                <w:color w:val="000000"/>
                <w:sz w:val="24"/>
                <w:szCs w:val="24"/>
                <w:lang w:val="kk-KZ"/>
              </w:rPr>
              <w:t>Қоршаған ортаны ластау</w:t>
            </w:r>
          </w:p>
        </w:tc>
        <w:tc>
          <w:tcPr>
            <w:tcW w:w="2693" w:type="dxa"/>
          </w:tcPr>
          <w:p w:rsidR="00B10328" w:rsidRPr="00240F4A"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240F4A">
              <w:rPr>
                <w:rFonts w:ascii="Times New Roman" w:hAnsi="Times New Roman"/>
                <w:bCs/>
                <w:color w:val="434343"/>
                <w:spacing w:val="6"/>
                <w:sz w:val="24"/>
                <w:szCs w:val="24"/>
                <w:lang w:val="kk-KZ"/>
              </w:rPr>
              <w:t>Қазақстанның тұрақты дамуының мысалдарын келтіру.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rPr>
            </w:pPr>
            <w:r w:rsidRPr="005A7117">
              <w:rPr>
                <w:rFonts w:ascii="Times New Roman" w:hAnsi="Times New Roman"/>
                <w:bCs/>
                <w:color w:val="000000"/>
                <w:sz w:val="24"/>
                <w:szCs w:val="24"/>
              </w:rPr>
              <w:t>Презентация</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13.</w:t>
            </w:r>
          </w:p>
        </w:tc>
        <w:tc>
          <w:tcPr>
            <w:tcW w:w="2569" w:type="dxa"/>
          </w:tcPr>
          <w:p w:rsidR="00B10328" w:rsidRPr="00240F4A" w:rsidRDefault="00B10328" w:rsidP="005A7117">
            <w:pPr>
              <w:autoSpaceDE w:val="0"/>
              <w:autoSpaceDN w:val="0"/>
              <w:adjustRightInd w:val="0"/>
              <w:spacing w:after="0" w:line="240" w:lineRule="auto"/>
              <w:jc w:val="both"/>
              <w:rPr>
                <w:rFonts w:ascii="Times New Roman" w:eastAsia="MyriadPro-Regular" w:hAnsi="Times New Roman"/>
                <w:sz w:val="24"/>
                <w:szCs w:val="24"/>
              </w:rPr>
            </w:pPr>
            <w:r w:rsidRPr="00240F4A">
              <w:rPr>
                <w:rFonts w:ascii="Times New Roman" w:eastAsia="MyriadPro-Regular" w:hAnsi="Times New Roman"/>
                <w:sz w:val="24"/>
                <w:szCs w:val="24"/>
              </w:rPr>
              <w:t>Ауаның ластануы</w:t>
            </w:r>
          </w:p>
        </w:tc>
        <w:tc>
          <w:tcPr>
            <w:tcW w:w="2693" w:type="dxa"/>
          </w:tcPr>
          <w:p w:rsidR="00B10328" w:rsidRPr="00240F4A" w:rsidRDefault="00B10328" w:rsidP="005A7117">
            <w:pPr>
              <w:tabs>
                <w:tab w:val="left" w:leader="underscore" w:pos="1997"/>
                <w:tab w:val="left" w:leader="underscore" w:pos="10541"/>
              </w:tabs>
              <w:spacing w:after="0" w:line="240" w:lineRule="auto"/>
              <w:rPr>
                <w:rFonts w:ascii="Times New Roman" w:hAnsi="Times New Roman"/>
                <w:bCs/>
                <w:color w:val="434343"/>
                <w:spacing w:val="6"/>
                <w:sz w:val="24"/>
                <w:szCs w:val="24"/>
                <w:lang w:val="kk-KZ"/>
              </w:rPr>
            </w:pPr>
            <w:r w:rsidRPr="00240F4A">
              <w:rPr>
                <w:rFonts w:ascii="Times New Roman" w:hAnsi="Times New Roman"/>
                <w:bCs/>
                <w:color w:val="434343"/>
                <w:spacing w:val="6"/>
                <w:sz w:val="24"/>
                <w:szCs w:val="24"/>
                <w:lang w:val="kk-KZ"/>
              </w:rPr>
              <w:t>Тұрақты дамудың ақпараттық ағындарын басқару сызбасын құрастырыңыз және түсіндіріңіз.</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Презентация</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r w:rsidR="00B10328" w:rsidRPr="005A7117" w:rsidTr="00430BFB">
        <w:tc>
          <w:tcPr>
            <w:tcW w:w="752"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sidRPr="005A7117">
              <w:rPr>
                <w:rFonts w:ascii="Times New Roman" w:hAnsi="Times New Roman"/>
                <w:bCs/>
                <w:color w:val="000000"/>
                <w:sz w:val="24"/>
                <w:szCs w:val="24"/>
                <w:lang w:val="kk-KZ"/>
              </w:rPr>
              <w:t>14.</w:t>
            </w:r>
          </w:p>
        </w:tc>
        <w:tc>
          <w:tcPr>
            <w:tcW w:w="2569" w:type="dxa"/>
          </w:tcPr>
          <w:p w:rsidR="00B10328" w:rsidRPr="00240F4A" w:rsidRDefault="00B10328" w:rsidP="005A7117">
            <w:pPr>
              <w:autoSpaceDE w:val="0"/>
              <w:autoSpaceDN w:val="0"/>
              <w:adjustRightInd w:val="0"/>
              <w:spacing w:after="0" w:line="240" w:lineRule="auto"/>
              <w:jc w:val="both"/>
              <w:rPr>
                <w:rFonts w:ascii="Times New Roman" w:hAnsi="Times New Roman"/>
                <w:sz w:val="24"/>
                <w:szCs w:val="24"/>
              </w:rPr>
            </w:pPr>
            <w:r w:rsidRPr="00240F4A">
              <w:rPr>
                <w:rFonts w:ascii="Times New Roman" w:hAnsi="Times New Roman"/>
                <w:sz w:val="24"/>
                <w:szCs w:val="24"/>
              </w:rPr>
              <w:t>Дені сау экология-дені сау экономика.</w:t>
            </w:r>
          </w:p>
        </w:tc>
        <w:tc>
          <w:tcPr>
            <w:tcW w:w="2693" w:type="dxa"/>
          </w:tcPr>
          <w:p w:rsidR="00B10328" w:rsidRPr="00240F4A" w:rsidRDefault="00B10328" w:rsidP="005A7117">
            <w:pPr>
              <w:tabs>
                <w:tab w:val="left" w:leader="underscore" w:pos="1997"/>
                <w:tab w:val="left" w:leader="underscore" w:pos="10541"/>
              </w:tabs>
              <w:spacing w:after="0" w:line="240" w:lineRule="auto"/>
              <w:rPr>
                <w:rFonts w:ascii="Times New Roman" w:eastAsia="MyriadPro-Regular" w:hAnsi="Times New Roman"/>
                <w:sz w:val="24"/>
                <w:szCs w:val="24"/>
              </w:rPr>
            </w:pPr>
            <w:r w:rsidRPr="00240F4A">
              <w:rPr>
                <w:rFonts w:ascii="Times New Roman" w:eastAsia="MyriadPro-Regular" w:hAnsi="Times New Roman"/>
                <w:sz w:val="24"/>
                <w:szCs w:val="24"/>
              </w:rPr>
              <w:t>Химиялық және ядролық қару</w:t>
            </w:r>
          </w:p>
        </w:tc>
        <w:tc>
          <w:tcPr>
            <w:tcW w:w="1838"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Жеке жұмыс</w:t>
            </w:r>
          </w:p>
        </w:tc>
        <w:tc>
          <w:tcPr>
            <w:tcW w:w="1955" w:type="dxa"/>
          </w:tcPr>
          <w:p w:rsidR="00B10328" w:rsidRPr="005A7117" w:rsidRDefault="00B10328" w:rsidP="005A7117">
            <w:pPr>
              <w:autoSpaceDE w:val="0"/>
              <w:autoSpaceDN w:val="0"/>
              <w:adjustRightInd w:val="0"/>
              <w:spacing w:after="0" w:line="240" w:lineRule="auto"/>
              <w:jc w:val="center"/>
              <w:rPr>
                <w:rFonts w:ascii="Times New Roman" w:hAnsi="Times New Roman"/>
                <w:bCs/>
                <w:color w:val="000000"/>
                <w:sz w:val="24"/>
                <w:szCs w:val="24"/>
                <w:lang w:val="kk-KZ"/>
              </w:rPr>
            </w:pPr>
          </w:p>
        </w:tc>
      </w:tr>
    </w:tbl>
    <w:p w:rsidR="00B10328" w:rsidRDefault="00B10328" w:rsidP="00493F96">
      <w:pPr>
        <w:shd w:val="clear" w:color="auto" w:fill="FFFFFF"/>
        <w:autoSpaceDE w:val="0"/>
        <w:autoSpaceDN w:val="0"/>
        <w:adjustRightInd w:val="0"/>
        <w:spacing w:after="0" w:line="240" w:lineRule="auto"/>
        <w:rPr>
          <w:rFonts w:ascii="Times New Roman" w:hAnsi="Times New Roman"/>
          <w:b/>
          <w:bCs/>
          <w:color w:val="000000"/>
          <w:sz w:val="24"/>
          <w:szCs w:val="24"/>
          <w:lang w:val="kk-KZ"/>
        </w:rPr>
      </w:pPr>
    </w:p>
    <w:p w:rsidR="00B10328" w:rsidRPr="00750BCF" w:rsidRDefault="00B10328" w:rsidP="00493F96">
      <w:pPr>
        <w:shd w:val="clear" w:color="auto" w:fill="FFFFFF"/>
        <w:autoSpaceDE w:val="0"/>
        <w:autoSpaceDN w:val="0"/>
        <w:adjustRightInd w:val="0"/>
        <w:spacing w:after="0" w:line="240" w:lineRule="auto"/>
        <w:jc w:val="center"/>
        <w:rPr>
          <w:rFonts w:ascii="Times New Roman" w:hAnsi="Times New Roman"/>
          <w:sz w:val="24"/>
          <w:szCs w:val="24"/>
          <w:lang w:val="kk-KZ"/>
        </w:rPr>
      </w:pPr>
    </w:p>
    <w:p w:rsidR="00B10328" w:rsidRPr="00DE5E35" w:rsidRDefault="00B10328" w:rsidP="00DE5E35">
      <w:pPr>
        <w:shd w:val="clear" w:color="auto" w:fill="FFFFFF"/>
        <w:autoSpaceDE w:val="0"/>
        <w:autoSpaceDN w:val="0"/>
        <w:adjustRightInd w:val="0"/>
        <w:spacing w:after="0" w:line="240" w:lineRule="auto"/>
        <w:jc w:val="center"/>
        <w:rPr>
          <w:rFonts w:ascii="Times New Roman" w:hAnsi="Times New Roman"/>
          <w:b/>
          <w:bCs/>
          <w:iCs/>
          <w:color w:val="000000"/>
          <w:sz w:val="24"/>
          <w:szCs w:val="24"/>
        </w:rPr>
      </w:pPr>
      <w:r w:rsidRPr="00DE5E35">
        <w:rPr>
          <w:rFonts w:ascii="Times New Roman" w:hAnsi="Times New Roman"/>
          <w:b/>
          <w:bCs/>
          <w:iCs/>
          <w:color w:val="000000"/>
          <w:sz w:val="24"/>
          <w:szCs w:val="24"/>
        </w:rPr>
        <w:t>СӨЖ орындауға арналған әдістемелік нұсқаулар</w:t>
      </w:r>
    </w:p>
    <w:p w:rsidR="00B10328" w:rsidRPr="00DE5E35" w:rsidRDefault="00B10328" w:rsidP="00DE5E35">
      <w:pPr>
        <w:shd w:val="clear" w:color="auto" w:fill="FFFFFF"/>
        <w:autoSpaceDE w:val="0"/>
        <w:autoSpaceDN w:val="0"/>
        <w:adjustRightInd w:val="0"/>
        <w:spacing w:after="0" w:line="240" w:lineRule="auto"/>
        <w:rPr>
          <w:rFonts w:ascii="Times New Roman" w:hAnsi="Times New Roman"/>
          <w:b/>
          <w:bCs/>
          <w:iCs/>
          <w:color w:val="000000"/>
          <w:sz w:val="24"/>
          <w:szCs w:val="24"/>
        </w:rPr>
      </w:pPr>
    </w:p>
    <w:p w:rsidR="00B10328" w:rsidRPr="00DE5E35" w:rsidRDefault="00B10328" w:rsidP="00DE5E35">
      <w:pPr>
        <w:shd w:val="clear" w:color="auto" w:fill="FFFFFF"/>
        <w:autoSpaceDE w:val="0"/>
        <w:autoSpaceDN w:val="0"/>
        <w:adjustRightInd w:val="0"/>
        <w:spacing w:after="0" w:line="240" w:lineRule="auto"/>
        <w:jc w:val="both"/>
        <w:rPr>
          <w:rFonts w:ascii="Times New Roman" w:hAnsi="Times New Roman"/>
          <w:bCs/>
          <w:iCs/>
          <w:color w:val="000000"/>
          <w:sz w:val="24"/>
          <w:szCs w:val="24"/>
        </w:rPr>
      </w:pPr>
      <w:r w:rsidRPr="00DE5E35">
        <w:rPr>
          <w:rFonts w:ascii="Times New Roman" w:hAnsi="Times New Roman"/>
          <w:bCs/>
          <w:iCs/>
          <w:color w:val="000000"/>
          <w:sz w:val="24"/>
          <w:szCs w:val="24"/>
        </w:rPr>
        <w:t>Студенттің өзіндік жұмысы (СӨЖ) эссе, жазбаша жұмыс, реферат, кейс, жаттығулар және т.б. сияқты жеке тапсырмаларды орындауды қамтиды. СӨЖ мақсаты-өз бетінше сабақ барысында кәсіби іс-әрекет тәжірибесін, шығармашылық іс-әрекет тәжірибесін игеру. Студенттер СӨЖ-ді орындау кезінде ұсынылған әдебиеттермен және қосымша дереккөздермен белсенді жұмыс істеу керек.</w:t>
      </w:r>
    </w:p>
    <w:p w:rsidR="00B10328" w:rsidRPr="00DE5E35" w:rsidRDefault="00B10328" w:rsidP="00DE5E35">
      <w:pPr>
        <w:shd w:val="clear" w:color="auto" w:fill="FFFFFF"/>
        <w:autoSpaceDE w:val="0"/>
        <w:autoSpaceDN w:val="0"/>
        <w:adjustRightInd w:val="0"/>
        <w:spacing w:after="0" w:line="240" w:lineRule="auto"/>
        <w:jc w:val="both"/>
        <w:rPr>
          <w:rFonts w:ascii="Times New Roman" w:hAnsi="Times New Roman"/>
          <w:bCs/>
          <w:i/>
          <w:iCs/>
          <w:color w:val="000000"/>
          <w:sz w:val="23"/>
          <w:szCs w:val="23"/>
        </w:rPr>
      </w:pPr>
    </w:p>
    <w:p w:rsidR="00B10328" w:rsidRDefault="00B10328" w:rsidP="00493F96">
      <w:pPr>
        <w:shd w:val="clear" w:color="auto" w:fill="FFFFFF"/>
        <w:autoSpaceDE w:val="0"/>
        <w:autoSpaceDN w:val="0"/>
        <w:adjustRightInd w:val="0"/>
        <w:spacing w:after="0" w:line="240" w:lineRule="auto"/>
        <w:rPr>
          <w:rFonts w:ascii="Times New Roman" w:hAnsi="Times New Roman"/>
          <w:color w:val="000000"/>
          <w:sz w:val="23"/>
          <w:szCs w:val="23"/>
        </w:rPr>
      </w:pPr>
    </w:p>
    <w:p w:rsidR="00B10328" w:rsidRDefault="00B10328" w:rsidP="00493F96">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Задания и методические рекомендации по СРСП</w:t>
      </w:r>
    </w:p>
    <w:p w:rsidR="00B10328" w:rsidRDefault="00B10328" w:rsidP="00493F96">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2"/>
        <w:gridCol w:w="2291"/>
        <w:gridCol w:w="3969"/>
        <w:gridCol w:w="1701"/>
        <w:gridCol w:w="1134"/>
      </w:tblGrid>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
                <w:bCs/>
                <w:color w:val="000000"/>
                <w:sz w:val="24"/>
                <w:szCs w:val="24"/>
              </w:rPr>
              <w:t>№</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
                <w:bCs/>
                <w:color w:val="000000"/>
                <w:sz w:val="24"/>
                <w:szCs w:val="24"/>
              </w:rPr>
              <w:t xml:space="preserve">        Тема занятия                </w:t>
            </w: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
                <w:bCs/>
                <w:color w:val="000000"/>
                <w:sz w:val="24"/>
                <w:szCs w:val="24"/>
              </w:rPr>
              <w:t>Содержание задания</w:t>
            </w:r>
            <w:r w:rsidRPr="005A7117">
              <w:rPr>
                <w:rFonts w:ascii="Arial" w:hAnsi="Arial" w:cs="Arial"/>
                <w:color w:val="000000"/>
                <w:sz w:val="24"/>
                <w:szCs w:val="24"/>
              </w:rPr>
              <w:t xml:space="preserve">                  </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
                <w:bCs/>
                <w:color w:val="000000"/>
                <w:sz w:val="24"/>
                <w:szCs w:val="24"/>
              </w:rPr>
              <w:t xml:space="preserve">Форма проведения        </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
                <w:bCs/>
                <w:color w:val="000000"/>
                <w:sz w:val="24"/>
                <w:szCs w:val="24"/>
              </w:rPr>
              <w:t>Максимальный балл</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1.     </w:t>
            </w:r>
          </w:p>
        </w:tc>
        <w:tc>
          <w:tcPr>
            <w:tcW w:w="2291"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Освещение проблемы в СМИ: обсуждение вопросов устойчивости</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Основные цели и задачи </w:t>
            </w:r>
            <w:r w:rsidRPr="005A7117">
              <w:rPr>
                <w:rFonts w:ascii="Times New Roman" w:hAnsi="Times New Roman"/>
                <w:sz w:val="24"/>
                <w:szCs w:val="24"/>
              </w:rPr>
              <w:t>устойчивости</w:t>
            </w:r>
            <w:r w:rsidRPr="005A7117">
              <w:rPr>
                <w:rFonts w:ascii="Times New Roman" w:hAnsi="Times New Roman"/>
                <w:color w:val="000000"/>
                <w:sz w:val="24"/>
                <w:szCs w:val="24"/>
              </w:rPr>
              <w:t xml:space="preserve"> в Казахстане</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Диспут</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                             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2.     </w:t>
            </w:r>
          </w:p>
        </w:tc>
        <w:tc>
          <w:tcPr>
            <w:tcW w:w="2291"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iCs/>
                <w:sz w:val="24"/>
                <w:szCs w:val="24"/>
              </w:rPr>
              <w:t>Экономика  и экология 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p>
        </w:tc>
        <w:tc>
          <w:tcPr>
            <w:tcW w:w="3969" w:type="dxa"/>
          </w:tcPr>
          <w:p w:rsidR="00B10328" w:rsidRPr="005A7117" w:rsidRDefault="00B10328" w:rsidP="005A7117">
            <w:pPr>
              <w:shd w:val="clear" w:color="auto" w:fill="FFFFFF"/>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Объясните и обоснуйте</w:t>
            </w:r>
            <w:r w:rsidRPr="005A7117">
              <w:rPr>
                <w:rFonts w:ascii="Arial" w:hAnsi="Arial" w:cs="Arial"/>
                <w:color w:val="000000"/>
                <w:sz w:val="24"/>
                <w:szCs w:val="24"/>
              </w:rPr>
              <w:t xml:space="preserve">             </w:t>
            </w:r>
            <w:r w:rsidRPr="005A7117">
              <w:rPr>
                <w:rFonts w:ascii="Times New Roman" w:hAnsi="Times New Roman"/>
                <w:color w:val="000000"/>
                <w:sz w:val="24"/>
                <w:szCs w:val="24"/>
              </w:rPr>
              <w:t>основные принципы</w:t>
            </w:r>
          </w:p>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Устный опрос</w:t>
            </w:r>
            <w:r w:rsidRPr="005A7117">
              <w:rPr>
                <w:rFonts w:ascii="Arial" w:hAnsi="Arial" w:cs="Arial"/>
                <w:color w:val="000000"/>
                <w:sz w:val="24"/>
                <w:szCs w:val="24"/>
              </w:rPr>
              <w:t xml:space="preserve">                </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eastAsia="Times New Roman" w:hAnsi="Arial"/>
                <w:color w:val="000000"/>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3.     </w:t>
            </w:r>
          </w:p>
        </w:tc>
        <w:tc>
          <w:tcPr>
            <w:tcW w:w="2291" w:type="dxa"/>
          </w:tcPr>
          <w:p w:rsidR="00B10328" w:rsidRPr="005A7117" w:rsidRDefault="00B10328" w:rsidP="005A7117">
            <w:pPr>
              <w:tabs>
                <w:tab w:val="left" w:leader="underscore" w:pos="1997"/>
                <w:tab w:val="left" w:leader="underscore" w:pos="10541"/>
              </w:tabs>
              <w:spacing w:after="0" w:line="240" w:lineRule="auto"/>
              <w:jc w:val="both"/>
              <w:rPr>
                <w:rFonts w:ascii="Times New Roman" w:hAnsi="Times New Roman"/>
                <w:bCs/>
                <w:color w:val="434343"/>
                <w:spacing w:val="6"/>
                <w:sz w:val="24"/>
                <w:szCs w:val="24"/>
              </w:rPr>
            </w:pPr>
            <w:r w:rsidRPr="005A7117">
              <w:rPr>
                <w:rFonts w:ascii="Times New Roman" w:hAnsi="Times New Roman"/>
                <w:sz w:val="24"/>
                <w:szCs w:val="24"/>
              </w:rPr>
              <w:t>Образование в интересах 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Главные идеи, на которых</w:t>
            </w:r>
            <w:r w:rsidRPr="005A7117">
              <w:rPr>
                <w:rFonts w:ascii="Arial" w:hAnsi="Arial" w:cs="Arial"/>
                <w:color w:val="000000"/>
                <w:sz w:val="24"/>
                <w:szCs w:val="24"/>
              </w:rPr>
              <w:t xml:space="preserve">          </w:t>
            </w:r>
            <w:r w:rsidRPr="005A7117">
              <w:rPr>
                <w:rFonts w:ascii="Times New Roman" w:hAnsi="Times New Roman"/>
                <w:color w:val="000000"/>
                <w:sz w:val="24"/>
                <w:szCs w:val="24"/>
              </w:rPr>
              <w:t>основана наша профессия.</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Круглый стол</w:t>
            </w:r>
            <w:r w:rsidRPr="005A7117">
              <w:rPr>
                <w:rFonts w:ascii="Arial" w:hAnsi="Arial" w:cs="Arial"/>
                <w:color w:val="000000"/>
                <w:sz w:val="24"/>
                <w:szCs w:val="24"/>
              </w:rPr>
              <w:t xml:space="preserve">                </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eastAsia="Times New Roman" w:hAnsi="Arial"/>
                <w:color w:val="000000"/>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4.    </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5A7117">
              <w:rPr>
                <w:rFonts w:ascii="Times New Roman" w:hAnsi="Times New Roman"/>
                <w:sz w:val="24"/>
                <w:szCs w:val="24"/>
              </w:rPr>
              <w:t>Как успешно продвигать журналистские материалы интересах устойчивого развития</w:t>
            </w: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color w:val="000000"/>
                <w:sz w:val="24"/>
                <w:szCs w:val="24"/>
              </w:rPr>
              <w:t>Сделайте</w:t>
            </w:r>
            <w:r w:rsidRPr="005A7117">
              <w:rPr>
                <w:rFonts w:ascii="Arial" w:hAnsi="Arial" w:cs="Arial"/>
                <w:color w:val="000000"/>
                <w:sz w:val="24"/>
                <w:szCs w:val="24"/>
              </w:rPr>
              <w:t xml:space="preserve">               </w:t>
            </w:r>
            <w:r w:rsidRPr="005A7117">
              <w:rPr>
                <w:rFonts w:ascii="Times New Roman" w:hAnsi="Times New Roman"/>
                <w:color w:val="000000"/>
                <w:sz w:val="24"/>
                <w:szCs w:val="24"/>
              </w:rPr>
              <w:t xml:space="preserve">мониторинг   инструментов,   </w:t>
            </w:r>
            <w:r w:rsidRPr="005A7117">
              <w:rPr>
                <w:rFonts w:ascii="Times New Roman" w:hAnsi="Times New Roman"/>
                <w:iCs/>
                <w:sz w:val="24"/>
                <w:szCs w:val="24"/>
              </w:rPr>
              <w:t>устойчивого развития</w:t>
            </w:r>
          </w:p>
          <w:p w:rsidR="00B10328" w:rsidRPr="005A7117" w:rsidRDefault="00B10328" w:rsidP="005A7117">
            <w:pPr>
              <w:shd w:val="clear" w:color="auto" w:fill="FFFFFF"/>
              <w:autoSpaceDE w:val="0"/>
              <w:autoSpaceDN w:val="0"/>
              <w:adjustRightInd w:val="0"/>
              <w:spacing w:after="0" w:line="240" w:lineRule="auto"/>
              <w:jc w:val="both"/>
              <w:rPr>
                <w:rFonts w:ascii="Times New Roman" w:hAnsi="Times New Roman"/>
                <w:sz w:val="24"/>
                <w:szCs w:val="24"/>
              </w:rPr>
            </w:pP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Устный и</w:t>
            </w:r>
            <w:r w:rsidRPr="005A7117">
              <w:rPr>
                <w:rFonts w:ascii="Arial" w:hAnsi="Arial" w:cs="Arial"/>
                <w:color w:val="000000"/>
                <w:sz w:val="24"/>
                <w:szCs w:val="24"/>
              </w:rPr>
              <w:t xml:space="preserve"> </w:t>
            </w:r>
            <w:r w:rsidRPr="005A7117">
              <w:rPr>
                <w:rFonts w:ascii="Times New Roman" w:hAnsi="Times New Roman"/>
                <w:color w:val="000000"/>
                <w:sz w:val="24"/>
                <w:szCs w:val="24"/>
              </w:rPr>
              <w:t>письменный</w:t>
            </w:r>
            <w:r w:rsidRPr="005A7117">
              <w:rPr>
                <w:rFonts w:ascii="Arial" w:hAnsi="Arial" w:cs="Arial"/>
                <w:color w:val="000000"/>
                <w:sz w:val="24"/>
                <w:szCs w:val="24"/>
              </w:rPr>
              <w:t xml:space="preserve">   опрос                  </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eastAsia="Times New Roman" w:hAnsi="Arial"/>
                <w:color w:val="000000"/>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5.     </w:t>
            </w:r>
          </w:p>
        </w:tc>
        <w:tc>
          <w:tcPr>
            <w:tcW w:w="2291"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Отходы</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color w:val="000000"/>
                <w:sz w:val="24"/>
                <w:szCs w:val="24"/>
              </w:rPr>
            </w:pPr>
            <w:r w:rsidRPr="005A7117">
              <w:rPr>
                <w:rFonts w:ascii="Times New Roman" w:hAnsi="Times New Roman"/>
                <w:color w:val="000000"/>
                <w:sz w:val="24"/>
                <w:szCs w:val="24"/>
              </w:rPr>
              <w:t>Оцените</w:t>
            </w:r>
            <w:r w:rsidRPr="005A7117">
              <w:rPr>
                <w:rFonts w:ascii="Arial" w:hAnsi="Arial" w:cs="Arial"/>
                <w:color w:val="000000"/>
                <w:sz w:val="24"/>
                <w:szCs w:val="24"/>
              </w:rPr>
              <w:t xml:space="preserve"> </w:t>
            </w:r>
            <w:r w:rsidRPr="005A7117">
              <w:rPr>
                <w:rFonts w:ascii="Times New Roman" w:hAnsi="Times New Roman"/>
                <w:color w:val="000000"/>
                <w:sz w:val="24"/>
                <w:szCs w:val="24"/>
              </w:rPr>
              <w:t xml:space="preserve">уровень  </w:t>
            </w:r>
          </w:p>
          <w:p w:rsidR="00B10328" w:rsidRPr="005A7117" w:rsidRDefault="00B10328" w:rsidP="005A7117">
            <w:pPr>
              <w:autoSpaceDE w:val="0"/>
              <w:autoSpaceDN w:val="0"/>
              <w:adjustRightInd w:val="0"/>
              <w:spacing w:after="0" w:line="240" w:lineRule="auto"/>
              <w:jc w:val="both"/>
              <w:rPr>
                <w:rFonts w:ascii="Times New Roman" w:hAnsi="Times New Roman"/>
                <w:color w:val="000000"/>
                <w:sz w:val="24"/>
                <w:szCs w:val="24"/>
              </w:rPr>
            </w:pPr>
            <w:r w:rsidRPr="005A7117">
              <w:rPr>
                <w:rFonts w:ascii="Times New Roman" w:hAnsi="Times New Roman"/>
                <w:color w:val="000000"/>
                <w:sz w:val="24"/>
                <w:szCs w:val="24"/>
              </w:rPr>
              <w:t>взаимоотношений</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 xml:space="preserve">через  средства   </w:t>
            </w:r>
            <w:r w:rsidRPr="005A7117">
              <w:rPr>
                <w:rFonts w:ascii="Times New Roman" w:hAnsi="Times New Roman"/>
                <w:bCs/>
                <w:color w:val="000000"/>
                <w:sz w:val="24"/>
                <w:szCs w:val="24"/>
              </w:rPr>
              <w:t xml:space="preserve">  государства и общества, общества  и бизнеса,  общества и различных  социальных групп.</w:t>
            </w:r>
            <w:r w:rsidRPr="005A7117">
              <w:rPr>
                <w:rFonts w:ascii="Times New Roman" w:hAnsi="Times New Roman"/>
                <w:color w:val="000000"/>
                <w:sz w:val="24"/>
                <w:szCs w:val="24"/>
              </w:rPr>
              <w:t xml:space="preserve"> </w:t>
            </w:r>
            <w:r w:rsidRPr="005A7117">
              <w:rPr>
                <w:rFonts w:ascii="Arial" w:hAnsi="Arial" w:cs="Arial"/>
                <w:color w:val="000000"/>
                <w:sz w:val="24"/>
                <w:szCs w:val="24"/>
              </w:rPr>
              <w:t xml:space="preserve">                     </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color w:val="000000"/>
                <w:sz w:val="24"/>
                <w:szCs w:val="24"/>
              </w:rPr>
              <w:t>Сравнительная</w:t>
            </w:r>
            <w:r w:rsidRPr="005A7117">
              <w:rPr>
                <w:rFonts w:ascii="Arial" w:hAnsi="Arial" w:cs="Arial"/>
                <w:color w:val="000000"/>
                <w:sz w:val="24"/>
                <w:szCs w:val="24"/>
              </w:rPr>
              <w:t xml:space="preserve">    </w:t>
            </w:r>
            <w:r w:rsidRPr="005A7117">
              <w:rPr>
                <w:rFonts w:ascii="Times New Roman" w:hAnsi="Times New Roman"/>
                <w:color w:val="000000"/>
                <w:sz w:val="24"/>
                <w:szCs w:val="24"/>
              </w:rPr>
              <w:t>таблица с последующей презентацией</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eastAsia="Times New Roman" w:hAnsi="Arial"/>
                <w:color w:val="000000"/>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6.</w:t>
            </w:r>
          </w:p>
        </w:tc>
        <w:tc>
          <w:tcPr>
            <w:tcW w:w="2291"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Иное будущее</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Составьте  диаграмму  составляющих социо-культурной </w:t>
            </w:r>
            <w:r w:rsidRPr="005A7117">
              <w:rPr>
                <w:rFonts w:ascii="Times New Roman" w:hAnsi="Times New Roman"/>
                <w:iCs/>
                <w:sz w:val="24"/>
                <w:szCs w:val="24"/>
              </w:rPr>
              <w:t>устойчивости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Устный ответ</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7.</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5A7117">
              <w:rPr>
                <w:rFonts w:ascii="Times New Roman" w:hAnsi="Times New Roman"/>
                <w:sz w:val="24"/>
                <w:szCs w:val="24"/>
              </w:rPr>
              <w:t>Устойчивый мир</w:t>
            </w: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Составьте  критерии  оценки  деятельности  </w:t>
            </w: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lang w:val="kk-KZ"/>
              </w:rPr>
            </w:pPr>
            <w:r w:rsidRPr="005A7117">
              <w:rPr>
                <w:rFonts w:ascii="Times New Roman" w:hAnsi="Times New Roman"/>
                <w:sz w:val="24"/>
                <w:szCs w:val="24"/>
                <w:lang w:val="en-US"/>
              </w:rPr>
              <w:t>SWOT</w:t>
            </w:r>
            <w:r w:rsidRPr="005A7117">
              <w:rPr>
                <w:rFonts w:ascii="Times New Roman" w:hAnsi="Times New Roman"/>
                <w:sz w:val="24"/>
                <w:szCs w:val="24"/>
                <w:lang w:val="kk-KZ"/>
              </w:rPr>
              <w:t>-анализ</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lang w:val="kk-KZ"/>
              </w:rPr>
            </w:pPr>
            <w:r w:rsidRPr="005A7117">
              <w:rPr>
                <w:rFonts w:ascii="Times New Roman" w:hAnsi="Times New Roman"/>
                <w:sz w:val="24"/>
                <w:szCs w:val="24"/>
                <w:lang w:val="kk-KZ"/>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lang w:val="kk-KZ"/>
              </w:rPr>
              <w:t>8.</w:t>
            </w:r>
          </w:p>
        </w:tc>
        <w:tc>
          <w:tcPr>
            <w:tcW w:w="2291"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Отмечаемые изменения</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Сделайте  релиз наиболее востребованных  в Технологий</w:t>
            </w:r>
            <w:r w:rsidRPr="005A7117">
              <w:rPr>
                <w:rFonts w:ascii="Times New Roman" w:hAnsi="Times New Roman"/>
                <w:iCs/>
                <w:sz w:val="24"/>
                <w:szCs w:val="24"/>
              </w:rPr>
              <w:t xml:space="preserve"> устойчивого развития</w:t>
            </w:r>
            <w:r w:rsidRPr="005A7117">
              <w:rPr>
                <w:rFonts w:ascii="Times New Roman" w:hAnsi="Times New Roman"/>
                <w:sz w:val="24"/>
                <w:szCs w:val="24"/>
              </w:rPr>
              <w:t>,  используемых  в крупных.</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Письменный  ответ</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9.</w:t>
            </w:r>
          </w:p>
        </w:tc>
        <w:tc>
          <w:tcPr>
            <w:tcW w:w="2291" w:type="dxa"/>
          </w:tcPr>
          <w:p w:rsidR="00B10328" w:rsidRPr="005A7117" w:rsidRDefault="00B10328" w:rsidP="005A7117">
            <w:pPr>
              <w:spacing w:after="0" w:line="240" w:lineRule="auto"/>
              <w:contextualSpacing/>
              <w:jc w:val="both"/>
              <w:rPr>
                <w:rFonts w:ascii="Times New Roman" w:eastAsia="MyriadPro-Regular" w:hAnsi="Times New Roman"/>
                <w:sz w:val="24"/>
                <w:szCs w:val="24"/>
              </w:rPr>
            </w:pPr>
            <w:r w:rsidRPr="005A7117">
              <w:rPr>
                <w:rFonts w:ascii="Times New Roman" w:eastAsia="MyriadPro-Regular" w:hAnsi="Times New Roman"/>
                <w:sz w:val="24"/>
                <w:szCs w:val="24"/>
              </w:rPr>
              <w:t>Образование в интересах устойчивого развития – Изменение климата</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Подготовьте  описание  использования  функций  </w:t>
            </w: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Cs/>
                <w:color w:val="000000"/>
                <w:sz w:val="24"/>
                <w:szCs w:val="24"/>
              </w:rPr>
              <w:t xml:space="preserve"> в зарубежных  и отечественных акциях.</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Индивидуальные  проекты, защита</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10.</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5A7117">
              <w:rPr>
                <w:rFonts w:ascii="Times New Roman" w:eastAsia="MyriadPro-Regular" w:hAnsi="Times New Roman"/>
                <w:sz w:val="24"/>
                <w:szCs w:val="24"/>
              </w:rPr>
              <w:t>Образование в интересах устойчивого развития</w:t>
            </w:r>
          </w:p>
        </w:tc>
        <w:tc>
          <w:tcPr>
            <w:tcW w:w="3969"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iCs/>
                <w:sz w:val="24"/>
                <w:szCs w:val="24"/>
              </w:rPr>
              <w:t xml:space="preserve">устойчивого развития </w:t>
            </w:r>
            <w:r w:rsidRPr="005A7117">
              <w:rPr>
                <w:rFonts w:ascii="Times New Roman" w:hAnsi="Times New Roman"/>
                <w:bCs/>
                <w:color w:val="000000"/>
                <w:sz w:val="24"/>
                <w:szCs w:val="24"/>
              </w:rPr>
              <w:t>в комплексе  маркетинговых мероприятий.</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Создание кейса</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11.</w:t>
            </w:r>
          </w:p>
        </w:tc>
        <w:tc>
          <w:tcPr>
            <w:tcW w:w="2291" w:type="dxa"/>
          </w:tcPr>
          <w:p w:rsidR="00B10328" w:rsidRPr="005A7117" w:rsidRDefault="00B10328" w:rsidP="005A7117">
            <w:pPr>
              <w:spacing w:after="0" w:line="240" w:lineRule="auto"/>
              <w:contextualSpacing/>
              <w:jc w:val="both"/>
              <w:rPr>
                <w:rFonts w:ascii="Times New Roman" w:eastAsia="MyriadPro-Regular" w:hAnsi="Times New Roman"/>
                <w:sz w:val="24"/>
                <w:szCs w:val="24"/>
              </w:rPr>
            </w:pPr>
            <w:r w:rsidRPr="005A7117">
              <w:rPr>
                <w:rFonts w:ascii="Times New Roman" w:eastAsia="MyriadPro-Regular" w:hAnsi="Times New Roman"/>
                <w:sz w:val="24"/>
                <w:szCs w:val="24"/>
              </w:rPr>
              <w:t>Биоразнообразие и исчезновение видов</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Провести презентацию  </w:t>
            </w: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bCs/>
                <w:color w:val="000000"/>
                <w:sz w:val="24"/>
                <w:szCs w:val="24"/>
              </w:rPr>
              <w:t>.</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Деловая игра</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12.</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r w:rsidRPr="005A7117">
              <w:rPr>
                <w:rFonts w:ascii="Times New Roman" w:eastAsia="MyriadPro-Regular" w:hAnsi="Times New Roman"/>
                <w:sz w:val="24"/>
                <w:szCs w:val="24"/>
              </w:rPr>
              <w:t>Загрязнение окружающей среды</w:t>
            </w: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Проанализируйте лучшие модели управления информацией.</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Письменный  опрос</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13.</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5A7117">
              <w:rPr>
                <w:rFonts w:ascii="Times New Roman" w:eastAsia="MyriadPro-Regular" w:hAnsi="Times New Roman"/>
                <w:sz w:val="24"/>
                <w:szCs w:val="24"/>
              </w:rPr>
              <w:t>Загрязнение воздуха</w:t>
            </w:r>
          </w:p>
        </w:tc>
        <w:tc>
          <w:tcPr>
            <w:tcW w:w="3969"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Презентуйте сценарий проведения  специального  организованного события ( по группам)</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Групповой проект</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14.</w:t>
            </w:r>
          </w:p>
        </w:tc>
        <w:tc>
          <w:tcPr>
            <w:tcW w:w="2291" w:type="dxa"/>
          </w:tcPr>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lang w:val="kk-KZ"/>
              </w:rPr>
            </w:pPr>
            <w:r w:rsidRPr="005A7117">
              <w:rPr>
                <w:rFonts w:ascii="Times New Roman" w:hAnsi="Times New Roman"/>
                <w:sz w:val="24"/>
                <w:szCs w:val="24"/>
              </w:rPr>
              <w:t>Здоровая экология – здоровая экономика.</w:t>
            </w: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Составьте  оценки  эффективности  мероприятий </w:t>
            </w: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Устный ответ</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r w:rsidR="00B10328" w:rsidRPr="005A7117" w:rsidTr="005A7117">
        <w:tc>
          <w:tcPr>
            <w:tcW w:w="652"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15.</w:t>
            </w:r>
          </w:p>
        </w:tc>
        <w:tc>
          <w:tcPr>
            <w:tcW w:w="2291" w:type="dxa"/>
          </w:tcPr>
          <w:p w:rsidR="00B10328" w:rsidRPr="005A7117" w:rsidRDefault="00B10328" w:rsidP="005A7117">
            <w:pPr>
              <w:spacing w:after="0" w:line="240" w:lineRule="auto"/>
              <w:jc w:val="both"/>
              <w:rPr>
                <w:rFonts w:ascii="Times New Roman" w:hAnsi="Times New Roman"/>
                <w:sz w:val="24"/>
                <w:szCs w:val="24"/>
              </w:rPr>
            </w:pPr>
            <w:r w:rsidRPr="005A7117">
              <w:rPr>
                <w:rFonts w:ascii="Times New Roman" w:hAnsi="Times New Roman"/>
                <w:sz w:val="24"/>
                <w:szCs w:val="24"/>
              </w:rPr>
              <w:t>Освещение проблемы в СМИ: обсуждение вопросов устойчивости</w:t>
            </w:r>
          </w:p>
          <w:p w:rsidR="00B10328" w:rsidRPr="005A7117" w:rsidRDefault="00B10328" w:rsidP="005A7117">
            <w:pPr>
              <w:autoSpaceDE w:val="0"/>
              <w:autoSpaceDN w:val="0"/>
              <w:adjustRightInd w:val="0"/>
              <w:spacing w:after="0" w:line="240" w:lineRule="auto"/>
              <w:jc w:val="both"/>
              <w:rPr>
                <w:rFonts w:ascii="Times New Roman" w:hAnsi="Times New Roman"/>
                <w:bCs/>
                <w:color w:val="000000"/>
                <w:sz w:val="24"/>
                <w:szCs w:val="24"/>
              </w:rPr>
            </w:pPr>
          </w:p>
        </w:tc>
        <w:tc>
          <w:tcPr>
            <w:tcW w:w="3969" w:type="dxa"/>
          </w:tcPr>
          <w:p w:rsidR="00B10328" w:rsidRPr="005A7117" w:rsidRDefault="00B10328" w:rsidP="005A7117">
            <w:pPr>
              <w:spacing w:after="0" w:line="240" w:lineRule="auto"/>
              <w:jc w:val="both"/>
              <w:rPr>
                <w:rFonts w:ascii="Times New Roman" w:hAnsi="Times New Roman"/>
                <w:iCs/>
                <w:sz w:val="24"/>
                <w:szCs w:val="24"/>
              </w:rPr>
            </w:pPr>
            <w:r w:rsidRPr="005A7117">
              <w:rPr>
                <w:rFonts w:ascii="Times New Roman" w:hAnsi="Times New Roman"/>
                <w:sz w:val="24"/>
                <w:szCs w:val="24"/>
              </w:rPr>
              <w:t xml:space="preserve">Предложите перечень направлений, по которым наиболее  эффективно  осуществляются операции по </w:t>
            </w:r>
            <w:r w:rsidRPr="005A7117">
              <w:rPr>
                <w:rFonts w:ascii="Times New Roman" w:hAnsi="Times New Roman"/>
                <w:iCs/>
                <w:sz w:val="24"/>
                <w:szCs w:val="24"/>
              </w:rPr>
              <w:t>устойчивого развития</w:t>
            </w:r>
          </w:p>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w:t>
            </w:r>
          </w:p>
        </w:tc>
        <w:tc>
          <w:tcPr>
            <w:tcW w:w="1701"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Письменный опрос</w:t>
            </w:r>
          </w:p>
        </w:tc>
        <w:tc>
          <w:tcPr>
            <w:tcW w:w="1134" w:type="dxa"/>
          </w:tcPr>
          <w:p w:rsidR="00B10328" w:rsidRPr="005A7117" w:rsidRDefault="00B10328" w:rsidP="005A7117">
            <w:pPr>
              <w:autoSpaceDE w:val="0"/>
              <w:autoSpaceDN w:val="0"/>
              <w:adjustRightInd w:val="0"/>
              <w:spacing w:after="0" w:line="240" w:lineRule="auto"/>
              <w:jc w:val="both"/>
              <w:rPr>
                <w:rFonts w:ascii="Times New Roman" w:hAnsi="Times New Roman"/>
                <w:sz w:val="24"/>
                <w:szCs w:val="24"/>
              </w:rPr>
            </w:pPr>
            <w:r w:rsidRPr="005A7117">
              <w:rPr>
                <w:rFonts w:ascii="Times New Roman" w:hAnsi="Times New Roman"/>
                <w:sz w:val="24"/>
                <w:szCs w:val="24"/>
              </w:rPr>
              <w:t>1</w:t>
            </w:r>
          </w:p>
        </w:tc>
      </w:tr>
    </w:tbl>
    <w:p w:rsidR="00B10328" w:rsidRPr="00A27645" w:rsidRDefault="00B10328" w:rsidP="00A27645">
      <w:pPr>
        <w:shd w:val="clear" w:color="auto" w:fill="FFFFFF"/>
        <w:autoSpaceDE w:val="0"/>
        <w:autoSpaceDN w:val="0"/>
        <w:adjustRightInd w:val="0"/>
        <w:spacing w:after="0" w:line="240" w:lineRule="auto"/>
        <w:jc w:val="both"/>
        <w:rPr>
          <w:rFonts w:ascii="Times New Roman" w:hAnsi="Times New Roman"/>
          <w:sz w:val="24"/>
          <w:szCs w:val="24"/>
        </w:rPr>
      </w:pPr>
    </w:p>
    <w:p w:rsidR="00B10328" w:rsidRDefault="00B10328" w:rsidP="00DE5E35">
      <w:pPr>
        <w:shd w:val="clear" w:color="auto" w:fill="FFFFFF"/>
        <w:tabs>
          <w:tab w:val="left" w:pos="0"/>
          <w:tab w:val="left" w:pos="709"/>
        </w:tabs>
        <w:spacing w:after="0" w:line="240" w:lineRule="auto"/>
        <w:ind w:firstLine="284"/>
        <w:jc w:val="center"/>
        <w:rPr>
          <w:rFonts w:ascii="Times New Roman" w:hAnsi="Times New Roman"/>
          <w:bCs/>
          <w:iCs/>
          <w:color w:val="000000"/>
          <w:sz w:val="24"/>
          <w:szCs w:val="24"/>
          <w:lang w:val="kk-KZ"/>
        </w:rPr>
      </w:pPr>
      <w:r w:rsidRPr="00DE5E35">
        <w:rPr>
          <w:rFonts w:ascii="Times New Roman" w:hAnsi="Times New Roman"/>
          <w:bCs/>
          <w:i/>
          <w:iCs/>
          <w:color w:val="000000"/>
          <w:sz w:val="24"/>
          <w:szCs w:val="24"/>
        </w:rPr>
        <w:t>ОСӨЖ орындауға арнал</w:t>
      </w:r>
      <w:r w:rsidRPr="00DE5E35">
        <w:rPr>
          <w:rFonts w:ascii="Times New Roman" w:hAnsi="Times New Roman"/>
          <w:bCs/>
          <w:iCs/>
          <w:color w:val="000000"/>
          <w:sz w:val="24"/>
          <w:szCs w:val="24"/>
        </w:rPr>
        <w:t>ған әдістемелік ұсынымдар</w:t>
      </w:r>
    </w:p>
    <w:p w:rsidR="00B10328" w:rsidRPr="00DE5E35" w:rsidRDefault="00B10328" w:rsidP="00DE5E35">
      <w:pPr>
        <w:shd w:val="clear" w:color="auto" w:fill="FFFFFF"/>
        <w:tabs>
          <w:tab w:val="left" w:pos="0"/>
          <w:tab w:val="left" w:pos="709"/>
        </w:tabs>
        <w:spacing w:after="0" w:line="240" w:lineRule="auto"/>
        <w:ind w:firstLine="284"/>
        <w:jc w:val="center"/>
        <w:rPr>
          <w:rFonts w:ascii="Times New Roman" w:hAnsi="Times New Roman"/>
          <w:bCs/>
          <w:iCs/>
          <w:color w:val="000000"/>
          <w:sz w:val="24"/>
          <w:szCs w:val="24"/>
          <w:lang w:val="kk-KZ"/>
        </w:rPr>
      </w:pP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lang w:val="kk-KZ"/>
        </w:rPr>
      </w:pPr>
      <w:r w:rsidRPr="00DE5E35">
        <w:rPr>
          <w:rFonts w:ascii="Times New Roman" w:hAnsi="Times New Roman"/>
          <w:bCs/>
          <w:iCs/>
          <w:color w:val="000000"/>
          <w:sz w:val="24"/>
          <w:szCs w:val="24"/>
          <w:lang w:val="kk-KZ"/>
        </w:rPr>
        <w:t>СОӨЖ кестеге сәйкес қабылданады, СӨЖ СОӨЖ кезінде кесте бойынша тапсырылады.</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ОСӨЖ-ге келесі нысандар ұсынылады::</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Дискуссиялар-оқытудың белсенді әдісі, латын тілінен аударғанда "discussio" - бұл зерттеу немесе талдау. Бұл ұжымдық талқылау, зерттеу, ақпаратты, идеяларды, пікірлерді салыстыру. Пікірталас дербес әдістемелік іс-шара ретінде өткізілуі немесе белсенді оқытудың басқа әдістерінің элементі болуы мүмкін, мысалы: ми шабуылы, іскерлік ойын, баспасөз конференциясы.</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Презентация - берілген тақырып бойынша сөз сөйлеудің негізгі ережелерін әр түрлі формада ұсына отырып, ауызша сөз сөйлеу.</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Студенттердің болашақ кәсіби қызметінде қажетті дағдыларды қалыптастыруға бағытталған кез келген үдерісті имитациялау.</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SWOT-талдау ғылыми проблеманың немесе Тұжырымдаманың күшті және әлсіз жақтарын талдау.</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Осы ғылыми мәселе бойынша дөңгелек үстел-пікірталас түрі бойынша ұжымдық тренинг түрі, онда екі емес, көп позиция ұсынылған, талқылау соңында мәселеге ортақ көзқарас қалыптасады.</w:t>
      </w: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rPr>
      </w:pPr>
      <w:r w:rsidRPr="00DE5E35">
        <w:rPr>
          <w:rFonts w:ascii="Times New Roman" w:hAnsi="Times New Roman"/>
          <w:bCs/>
          <w:iCs/>
          <w:color w:val="000000"/>
          <w:sz w:val="24"/>
          <w:szCs w:val="24"/>
        </w:rPr>
        <w:t>Жоба әдісі-жобаны қорғау-оқытудың Қазіргі Белсенді инновациялық әдістерінің бірі. Ол Қазақстанда білім беру практикасына кеңінен енгізілуде. Жобалар жеке және топтық, Жергілікті болуы мүмкін. Қаржы институттарының құрылымын құру, баспа басылымдарының мониторингі, PR және жарнамалық мақалаларды салыстырмалы талдау.</w:t>
      </w:r>
    </w:p>
    <w:p w:rsidR="00B10328"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lang w:val="kk-KZ"/>
        </w:rPr>
      </w:pPr>
      <w:r w:rsidRPr="00DE5E35">
        <w:rPr>
          <w:rFonts w:ascii="Times New Roman" w:hAnsi="Times New Roman"/>
          <w:bCs/>
          <w:iCs/>
          <w:color w:val="000000"/>
          <w:sz w:val="24"/>
          <w:szCs w:val="24"/>
        </w:rPr>
        <w:t>Топтық жоба тапсырма, оны орындауға 3-5 адамнан тұратын топ қатысады.</w:t>
      </w:r>
    </w:p>
    <w:p w:rsidR="00B10328" w:rsidRDefault="00B10328" w:rsidP="00DE5E35">
      <w:pPr>
        <w:shd w:val="clear" w:color="auto" w:fill="FFFFFF"/>
        <w:tabs>
          <w:tab w:val="left" w:pos="0"/>
          <w:tab w:val="left" w:pos="709"/>
        </w:tabs>
        <w:spacing w:after="0" w:line="240" w:lineRule="auto"/>
        <w:ind w:firstLine="284"/>
        <w:jc w:val="both"/>
        <w:rPr>
          <w:rFonts w:ascii="Times New Roman" w:hAnsi="Times New Roman"/>
          <w:bCs/>
          <w:iCs/>
          <w:color w:val="000000"/>
          <w:sz w:val="24"/>
          <w:szCs w:val="24"/>
          <w:lang w:val="kk-KZ"/>
        </w:rPr>
      </w:pPr>
    </w:p>
    <w:p w:rsidR="00B10328" w:rsidRPr="00DE5E35" w:rsidRDefault="00B10328" w:rsidP="00DE5E35">
      <w:pPr>
        <w:shd w:val="clear" w:color="auto" w:fill="FFFFFF"/>
        <w:tabs>
          <w:tab w:val="left" w:pos="0"/>
          <w:tab w:val="left" w:pos="709"/>
        </w:tabs>
        <w:spacing w:after="0" w:line="240" w:lineRule="auto"/>
        <w:ind w:firstLine="284"/>
        <w:jc w:val="both"/>
        <w:rPr>
          <w:rFonts w:ascii="Times New Roman" w:hAnsi="Times New Roman"/>
          <w:b/>
          <w:bCs/>
          <w:spacing w:val="-1"/>
          <w:sz w:val="24"/>
          <w:szCs w:val="24"/>
          <w:lang w:val="kk-KZ"/>
        </w:rPr>
      </w:pPr>
      <w:r>
        <w:rPr>
          <w:rFonts w:ascii="Times New Roman" w:hAnsi="Times New Roman"/>
          <w:b/>
          <w:bCs/>
          <w:spacing w:val="-1"/>
          <w:sz w:val="24"/>
          <w:szCs w:val="24"/>
          <w:lang w:val="kk-KZ"/>
        </w:rPr>
        <w:t>Негізгі:</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 xml:space="preserve">Гальперин М.В.  Экологические основы природопользования.  М.: Инфра-М, 2003. </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 xml:space="preserve">Кривошеин Д.А., Муравей Л.А. и др. Экология и безопасность жизнедеятельности. М.: ЮНИТИ-ДАНА, 2000. </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Ойкен В. Основные принципы экономической политики./Пер. с нем. — М.:Прогресс, 1995.</w:t>
      </w:r>
    </w:p>
    <w:p w:rsidR="00B10328" w:rsidRPr="003320E5" w:rsidRDefault="00B10328" w:rsidP="004E165D">
      <w:pPr>
        <w:pStyle w:val="ListParagraph"/>
        <w:numPr>
          <w:ilvl w:val="0"/>
          <w:numId w:val="3"/>
        </w:numPr>
        <w:tabs>
          <w:tab w:val="left" w:pos="851"/>
        </w:tabs>
        <w:spacing w:after="0" w:line="240" w:lineRule="auto"/>
        <w:ind w:left="0" w:firstLine="426"/>
        <w:rPr>
          <w:rFonts w:ascii="Times New Roman" w:hAnsi="Times New Roman"/>
          <w:bCs/>
          <w:sz w:val="24"/>
          <w:szCs w:val="24"/>
          <w:lang w:eastAsia="ru-RU"/>
        </w:rPr>
      </w:pPr>
      <w:r w:rsidRPr="003320E5">
        <w:rPr>
          <w:rFonts w:ascii="Times New Roman" w:hAnsi="Times New Roman"/>
          <w:bCs/>
          <w:sz w:val="24"/>
          <w:szCs w:val="24"/>
          <w:lang w:eastAsia="ru-RU"/>
        </w:rPr>
        <w:t>Марфенин Н. Н. Устойчивое развитие человечества: Учебник. М.: МГУ, 2006. 624 с. (Классический университетский учебник).</w:t>
      </w:r>
    </w:p>
    <w:p w:rsidR="00B10328" w:rsidRPr="003320E5" w:rsidRDefault="00B10328" w:rsidP="004E165D">
      <w:pPr>
        <w:pStyle w:val="ListParagraph"/>
        <w:numPr>
          <w:ilvl w:val="0"/>
          <w:numId w:val="3"/>
        </w:numPr>
        <w:tabs>
          <w:tab w:val="left" w:pos="851"/>
        </w:tabs>
        <w:spacing w:after="0" w:line="240" w:lineRule="auto"/>
        <w:ind w:left="0" w:firstLine="426"/>
        <w:rPr>
          <w:rFonts w:ascii="Times New Roman" w:hAnsi="Times New Roman"/>
          <w:bCs/>
          <w:sz w:val="24"/>
          <w:szCs w:val="24"/>
          <w:lang w:eastAsia="ru-RU"/>
        </w:rPr>
      </w:pPr>
      <w:r w:rsidRPr="003320E5">
        <w:rPr>
          <w:rFonts w:ascii="Times New Roman" w:hAnsi="Times New Roman"/>
          <w:bCs/>
          <w:iCs/>
          <w:sz w:val="24"/>
          <w:szCs w:val="24"/>
          <w:lang w:eastAsia="ru-RU"/>
        </w:rPr>
        <w:t>Миркин Б. М., Наумова Л. Г.</w:t>
      </w:r>
      <w:r w:rsidRPr="003320E5">
        <w:rPr>
          <w:rFonts w:ascii="Times New Roman" w:hAnsi="Times New Roman"/>
          <w:bCs/>
          <w:sz w:val="24"/>
          <w:szCs w:val="24"/>
          <w:lang w:eastAsia="ru-RU"/>
        </w:rPr>
        <w:t xml:space="preserve"> Курс лекций по устойчивому развитию. М.: Тайдекс Ко, 2005. 248 с.</w:t>
      </w:r>
    </w:p>
    <w:p w:rsidR="00B10328" w:rsidRPr="003320E5" w:rsidRDefault="00B10328" w:rsidP="004E165D">
      <w:pPr>
        <w:pStyle w:val="ListParagraph"/>
        <w:numPr>
          <w:ilvl w:val="0"/>
          <w:numId w:val="3"/>
        </w:numPr>
        <w:tabs>
          <w:tab w:val="left" w:pos="851"/>
        </w:tabs>
        <w:spacing w:after="0" w:line="240" w:lineRule="auto"/>
        <w:ind w:left="0" w:firstLine="426"/>
        <w:rPr>
          <w:rFonts w:ascii="Times New Roman" w:hAnsi="Times New Roman"/>
          <w:bCs/>
          <w:sz w:val="24"/>
          <w:szCs w:val="24"/>
          <w:lang w:eastAsia="ru-RU"/>
        </w:rPr>
      </w:pPr>
      <w:r w:rsidRPr="003320E5">
        <w:rPr>
          <w:rFonts w:ascii="Times New Roman" w:hAnsi="Times New Roman"/>
          <w:bCs/>
          <w:iCs/>
          <w:sz w:val="24"/>
          <w:szCs w:val="24"/>
          <w:lang w:eastAsia="ru-RU"/>
        </w:rPr>
        <w:t xml:space="preserve">Миркин Б. М., Наумова Л. Г. </w:t>
      </w:r>
      <w:r w:rsidRPr="003320E5">
        <w:rPr>
          <w:rFonts w:ascii="Times New Roman" w:hAnsi="Times New Roman"/>
          <w:bCs/>
          <w:sz w:val="24"/>
          <w:szCs w:val="24"/>
          <w:lang w:eastAsia="ru-RU"/>
        </w:rPr>
        <w:t>Устойчивое развитие: вводный курс: Учеб. пособие. М.: Университетская книга, 2006. 312 с.</w:t>
      </w:r>
    </w:p>
    <w:p w:rsidR="00B10328" w:rsidRPr="003320E5" w:rsidRDefault="00B10328" w:rsidP="004E165D">
      <w:pPr>
        <w:pStyle w:val="ListParagraph"/>
        <w:numPr>
          <w:ilvl w:val="0"/>
          <w:numId w:val="3"/>
        </w:numPr>
        <w:tabs>
          <w:tab w:val="left" w:pos="851"/>
        </w:tabs>
        <w:spacing w:after="0" w:line="240" w:lineRule="auto"/>
        <w:ind w:left="0" w:firstLine="426"/>
        <w:rPr>
          <w:rFonts w:ascii="Times New Roman" w:hAnsi="Times New Roman"/>
          <w:bCs/>
          <w:sz w:val="24"/>
          <w:szCs w:val="24"/>
          <w:lang w:eastAsia="ru-RU"/>
        </w:rPr>
      </w:pPr>
      <w:r w:rsidRPr="003320E5">
        <w:rPr>
          <w:rFonts w:ascii="Times New Roman" w:hAnsi="Times New Roman"/>
          <w:bCs/>
          <w:iCs/>
          <w:sz w:val="24"/>
          <w:szCs w:val="24"/>
          <w:lang w:eastAsia="ru-RU"/>
        </w:rPr>
        <w:t>Дрейер О. К., Лось В. А.</w:t>
      </w:r>
      <w:r w:rsidRPr="003320E5">
        <w:rPr>
          <w:rFonts w:ascii="Times New Roman" w:hAnsi="Times New Roman"/>
          <w:bCs/>
          <w:sz w:val="24"/>
          <w:szCs w:val="24"/>
          <w:lang w:eastAsia="ru-RU"/>
        </w:rPr>
        <w:t xml:space="preserve"> Экология и устойчивое развитие: Учебное пособие. М.: Изд-во УРАО, 1997.</w:t>
      </w:r>
    </w:p>
    <w:p w:rsidR="00B10328" w:rsidRPr="003320E5" w:rsidRDefault="00B10328" w:rsidP="004E165D">
      <w:pPr>
        <w:pStyle w:val="ListParagraph"/>
        <w:numPr>
          <w:ilvl w:val="0"/>
          <w:numId w:val="3"/>
        </w:numPr>
        <w:tabs>
          <w:tab w:val="left" w:pos="851"/>
        </w:tabs>
        <w:spacing w:after="0" w:line="240" w:lineRule="auto"/>
        <w:ind w:left="0" w:firstLine="426"/>
        <w:rPr>
          <w:rFonts w:ascii="Times New Roman" w:hAnsi="Times New Roman"/>
          <w:bCs/>
          <w:sz w:val="24"/>
          <w:szCs w:val="24"/>
          <w:lang w:eastAsia="ru-RU"/>
        </w:rPr>
      </w:pPr>
      <w:r w:rsidRPr="003320E5">
        <w:rPr>
          <w:rFonts w:ascii="Times New Roman" w:hAnsi="Times New Roman"/>
          <w:bCs/>
          <w:iCs/>
          <w:sz w:val="24"/>
          <w:szCs w:val="24"/>
          <w:lang w:eastAsia="ru-RU"/>
        </w:rPr>
        <w:t>Данилов-Данильян В. И., Лосев К. С.</w:t>
      </w:r>
      <w:r w:rsidRPr="003320E5">
        <w:rPr>
          <w:rFonts w:ascii="Times New Roman" w:hAnsi="Times New Roman"/>
          <w:bCs/>
          <w:sz w:val="24"/>
          <w:szCs w:val="24"/>
          <w:lang w:eastAsia="ru-RU"/>
        </w:rPr>
        <w:t xml:space="preserve"> Экологический вызов и устойчивое развитие. Учебное пособие. М.: Прогресс-Традиция, 2000.</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Козыбаев С. К., Нода Л. П., Рожков А. В. Журналистика Казахстана. Энциклопедия. - А., 2006.</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Нургожина Ш. И. Введение в журналистику. - А., 2001.</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Акимова Т.А, Кузьмин А.П, Хаскин В.В.Экология. Природа - Человек - Техника. М.: ЮНИТИ-ДАНА, 2001. Грушевицкая Т.Г., Попков В.Д., Садохин А.П. Основы межкультурной коммуникации: Учебник для вузов. М., 2002. 352с.</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Березин В.М. Массовая коммуникация: сущность, каналы, действия. М. 2003.</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 xml:space="preserve">Немов Р. С., Алтунина И. Р. Социальная психология: Учебное пособие СПб. 2008. </w:t>
      </w:r>
    </w:p>
    <w:p w:rsidR="00B10328" w:rsidRPr="003320E5" w:rsidRDefault="00B10328" w:rsidP="004E165D">
      <w:pPr>
        <w:pStyle w:val="ListParagraph"/>
        <w:widowControl w:val="0"/>
        <w:numPr>
          <w:ilvl w:val="0"/>
          <w:numId w:val="3"/>
        </w:numPr>
        <w:shd w:val="clear" w:color="auto" w:fill="FFFFFF"/>
        <w:tabs>
          <w:tab w:val="left" w:pos="269"/>
          <w:tab w:val="left" w:pos="567"/>
          <w:tab w:val="left" w:pos="851"/>
          <w:tab w:val="left" w:pos="1418"/>
          <w:tab w:val="left" w:pos="1560"/>
        </w:tabs>
        <w:autoSpaceDE w:val="0"/>
        <w:autoSpaceDN w:val="0"/>
        <w:adjustRightInd w:val="0"/>
        <w:spacing w:after="0" w:line="240" w:lineRule="auto"/>
        <w:ind w:left="0" w:firstLine="426"/>
        <w:jc w:val="both"/>
        <w:rPr>
          <w:rFonts w:ascii="Times New Roman" w:hAnsi="Times New Roman"/>
          <w:bCs/>
          <w:sz w:val="24"/>
          <w:szCs w:val="24"/>
          <w:lang w:eastAsia="ru-RU"/>
        </w:rPr>
      </w:pPr>
      <w:r w:rsidRPr="003320E5">
        <w:rPr>
          <w:rFonts w:ascii="Times New Roman" w:hAnsi="Times New Roman"/>
          <w:bCs/>
          <w:sz w:val="24"/>
          <w:szCs w:val="24"/>
          <w:lang w:eastAsia="ru-RU"/>
        </w:rPr>
        <w:t>Вартанова Е.Л. Современный медиабизнес и фрагментирующиеся аудитории // Экономика и менеджмент СМИ / Отв. ред. и сост. Е.Л. Вартанова, науч. ред. Н.В. Ткачева. – М.: Издательство «ВК», 2005.</w:t>
      </w:r>
    </w:p>
    <w:p w:rsidR="00B10328" w:rsidRPr="00DE5E35" w:rsidRDefault="00B10328" w:rsidP="00A27645">
      <w:pPr>
        <w:shd w:val="clear" w:color="auto" w:fill="FFFFFF"/>
        <w:tabs>
          <w:tab w:val="left" w:pos="709"/>
          <w:tab w:val="left" w:pos="1418"/>
          <w:tab w:val="left" w:pos="1560"/>
        </w:tabs>
        <w:spacing w:before="5" w:line="274" w:lineRule="exact"/>
        <w:ind w:firstLine="284"/>
        <w:jc w:val="center"/>
        <w:rPr>
          <w:rFonts w:ascii="Times New Roman" w:hAnsi="Times New Roman"/>
          <w:sz w:val="24"/>
          <w:szCs w:val="24"/>
          <w:lang w:val="kk-KZ"/>
        </w:rPr>
      </w:pPr>
      <w:r>
        <w:rPr>
          <w:rFonts w:ascii="Times New Roman" w:hAnsi="Times New Roman"/>
          <w:b/>
          <w:bCs/>
          <w:spacing w:val="1"/>
          <w:sz w:val="24"/>
          <w:szCs w:val="24"/>
          <w:lang w:val="kk-KZ"/>
        </w:rPr>
        <w:t>Қосымша</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7"/>
          <w:sz w:val="24"/>
          <w:szCs w:val="24"/>
        </w:rPr>
      </w:pPr>
      <w:r w:rsidRPr="005C23E8">
        <w:rPr>
          <w:rFonts w:ascii="Times New Roman" w:hAnsi="Times New Roman"/>
          <w:spacing w:val="-4"/>
          <w:sz w:val="24"/>
          <w:szCs w:val="24"/>
        </w:rPr>
        <w:t>Галумов Э. А. Основы РК. - М., 2004.</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5"/>
          <w:sz w:val="24"/>
          <w:szCs w:val="24"/>
        </w:rPr>
      </w:pPr>
      <w:r w:rsidRPr="005C23E8">
        <w:rPr>
          <w:rFonts w:ascii="Times New Roman" w:hAnsi="Times New Roman"/>
          <w:spacing w:val="-4"/>
          <w:sz w:val="24"/>
          <w:szCs w:val="24"/>
        </w:rPr>
        <w:t>Вайман Д. Мастерство презентации. - М., 2004.</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8"/>
          <w:sz w:val="24"/>
          <w:szCs w:val="24"/>
        </w:rPr>
      </w:pPr>
      <w:r w:rsidRPr="005C23E8">
        <w:rPr>
          <w:rFonts w:ascii="Times New Roman" w:hAnsi="Times New Roman"/>
          <w:sz w:val="24"/>
          <w:szCs w:val="24"/>
        </w:rPr>
        <w:t>Бескова И.А. Как возможно творческое мышление. — М., 1993.</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8"/>
          <w:sz w:val="24"/>
          <w:szCs w:val="24"/>
        </w:rPr>
      </w:pPr>
      <w:r w:rsidRPr="005C23E8">
        <w:rPr>
          <w:rFonts w:ascii="Times New Roman" w:hAnsi="Times New Roman"/>
          <w:spacing w:val="-4"/>
          <w:sz w:val="24"/>
          <w:szCs w:val="24"/>
        </w:rPr>
        <w:t>Комаровский В. С. Государственная служба и СМИ. - Воронеж, 2003.</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8"/>
          <w:sz w:val="24"/>
          <w:szCs w:val="24"/>
        </w:rPr>
      </w:pPr>
      <w:r w:rsidRPr="005C23E8">
        <w:rPr>
          <w:rFonts w:ascii="Times New Roman" w:hAnsi="Times New Roman"/>
          <w:spacing w:val="-4"/>
          <w:sz w:val="24"/>
          <w:szCs w:val="24"/>
        </w:rPr>
        <w:t>Кривоносов А. Р</w:t>
      </w:r>
      <w:r w:rsidRPr="005C23E8">
        <w:rPr>
          <w:rFonts w:ascii="Times New Roman" w:hAnsi="Times New Roman"/>
          <w:spacing w:val="-4"/>
          <w:sz w:val="24"/>
          <w:szCs w:val="24"/>
          <w:lang w:val="en-US"/>
        </w:rPr>
        <w:t>R</w:t>
      </w:r>
      <w:r w:rsidRPr="005C23E8">
        <w:rPr>
          <w:rFonts w:ascii="Times New Roman" w:hAnsi="Times New Roman"/>
          <w:spacing w:val="-4"/>
          <w:sz w:val="24"/>
          <w:szCs w:val="24"/>
        </w:rPr>
        <w:t>-текст в системе публичных коммуникаций. - СПб., 2000.</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after="0" w:line="274" w:lineRule="exact"/>
        <w:ind w:left="0" w:firstLine="284"/>
        <w:jc w:val="both"/>
        <w:rPr>
          <w:rFonts w:ascii="Times New Roman" w:hAnsi="Times New Roman"/>
          <w:spacing w:val="-19"/>
          <w:sz w:val="24"/>
          <w:szCs w:val="24"/>
        </w:rPr>
      </w:pPr>
      <w:r w:rsidRPr="005C23E8">
        <w:rPr>
          <w:rFonts w:ascii="Times New Roman" w:hAnsi="Times New Roman"/>
          <w:spacing w:val="-4"/>
          <w:sz w:val="24"/>
          <w:szCs w:val="24"/>
        </w:rPr>
        <w:t>Уилкокс Д. Как создавать Р</w:t>
      </w:r>
      <w:r w:rsidRPr="005C23E8">
        <w:rPr>
          <w:rFonts w:ascii="Times New Roman" w:hAnsi="Times New Roman"/>
          <w:spacing w:val="-4"/>
          <w:sz w:val="24"/>
          <w:szCs w:val="24"/>
          <w:lang w:val="en-US"/>
        </w:rPr>
        <w:t>R</w:t>
      </w:r>
      <w:r w:rsidRPr="005C23E8">
        <w:rPr>
          <w:rFonts w:ascii="Times New Roman" w:hAnsi="Times New Roman"/>
          <w:spacing w:val="-4"/>
          <w:sz w:val="24"/>
          <w:szCs w:val="24"/>
        </w:rPr>
        <w:t>-тексты и эффективно взаимодействовать со СМИ. - М., 2004.</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before="5" w:after="0" w:line="240" w:lineRule="auto"/>
        <w:ind w:left="0" w:firstLine="284"/>
        <w:jc w:val="both"/>
        <w:rPr>
          <w:rFonts w:ascii="Times New Roman" w:hAnsi="Times New Roman"/>
          <w:bCs/>
          <w:sz w:val="24"/>
          <w:szCs w:val="24"/>
          <w:lang w:eastAsia="ru-RU"/>
        </w:rPr>
      </w:pPr>
      <w:r w:rsidRPr="005C23E8">
        <w:rPr>
          <w:rFonts w:ascii="Times New Roman" w:hAnsi="Times New Roman"/>
          <w:spacing w:val="-4"/>
          <w:sz w:val="24"/>
          <w:szCs w:val="24"/>
        </w:rPr>
        <w:t>Козыбаев С. Гордое имя журналист. Алматы 2012.</w:t>
      </w:r>
    </w:p>
    <w:p w:rsidR="00B10328" w:rsidRPr="005C23E8" w:rsidRDefault="00B10328" w:rsidP="00A27645">
      <w:pPr>
        <w:pStyle w:val="ListParagraph"/>
        <w:widowControl w:val="0"/>
        <w:numPr>
          <w:ilvl w:val="0"/>
          <w:numId w:val="2"/>
        </w:numPr>
        <w:shd w:val="clear" w:color="auto" w:fill="FFFFFF"/>
        <w:tabs>
          <w:tab w:val="left" w:pos="250"/>
          <w:tab w:val="left" w:pos="709"/>
          <w:tab w:val="left" w:pos="1418"/>
          <w:tab w:val="left" w:pos="1560"/>
        </w:tabs>
        <w:autoSpaceDE w:val="0"/>
        <w:autoSpaceDN w:val="0"/>
        <w:adjustRightInd w:val="0"/>
        <w:spacing w:before="5" w:after="0" w:line="240" w:lineRule="auto"/>
        <w:ind w:left="0" w:firstLine="284"/>
        <w:jc w:val="both"/>
        <w:rPr>
          <w:rFonts w:ascii="Times New Roman" w:hAnsi="Times New Roman"/>
          <w:bCs/>
          <w:sz w:val="24"/>
          <w:szCs w:val="24"/>
          <w:lang w:eastAsia="ru-RU"/>
        </w:rPr>
      </w:pPr>
      <w:r w:rsidRPr="005C23E8">
        <w:rPr>
          <w:rFonts w:ascii="Times New Roman" w:hAnsi="Times New Roman"/>
          <w:sz w:val="24"/>
          <w:szCs w:val="24"/>
        </w:rPr>
        <w:t xml:space="preserve">Белов Г.В. </w:t>
      </w:r>
      <w:r w:rsidRPr="005C23E8">
        <w:rPr>
          <w:rFonts w:ascii="Times New Roman" w:hAnsi="Times New Roman"/>
          <w:spacing w:val="-4"/>
          <w:sz w:val="24"/>
          <w:szCs w:val="24"/>
        </w:rPr>
        <w:t>Экологический менеджмент  предприятия М Логос 2006.</w:t>
      </w:r>
      <w:r w:rsidRPr="005C23E8">
        <w:rPr>
          <w:rFonts w:ascii="Times New Roman" w:hAnsi="Times New Roman"/>
          <w:bCs/>
          <w:sz w:val="24"/>
          <w:szCs w:val="24"/>
          <w:lang w:eastAsia="ru-RU"/>
        </w:rPr>
        <w:t xml:space="preserve"> </w:t>
      </w:r>
    </w:p>
    <w:p w:rsidR="00B10328" w:rsidRPr="005C23E8" w:rsidRDefault="00B10328" w:rsidP="00A27645">
      <w:pPr>
        <w:pStyle w:val="ListParagraph"/>
        <w:widowControl w:val="0"/>
        <w:numPr>
          <w:ilvl w:val="0"/>
          <w:numId w:val="2"/>
        </w:numPr>
        <w:shd w:val="clear" w:color="auto" w:fill="FFFFFF"/>
        <w:tabs>
          <w:tab w:val="left" w:pos="269"/>
          <w:tab w:val="left" w:pos="709"/>
          <w:tab w:val="left" w:pos="1418"/>
          <w:tab w:val="left" w:pos="1560"/>
        </w:tabs>
        <w:autoSpaceDE w:val="0"/>
        <w:autoSpaceDN w:val="0"/>
        <w:adjustRightInd w:val="0"/>
        <w:spacing w:after="0" w:line="240" w:lineRule="auto"/>
        <w:ind w:left="0" w:firstLine="284"/>
        <w:jc w:val="both"/>
        <w:rPr>
          <w:rFonts w:ascii="Times New Roman" w:hAnsi="Times New Roman"/>
          <w:bCs/>
          <w:sz w:val="24"/>
          <w:szCs w:val="24"/>
          <w:lang w:eastAsia="ru-RU"/>
        </w:rPr>
      </w:pPr>
      <w:r w:rsidRPr="005C23E8">
        <w:rPr>
          <w:rFonts w:ascii="Times New Roman" w:hAnsi="Times New Roman"/>
          <w:bCs/>
          <w:sz w:val="24"/>
          <w:szCs w:val="24"/>
          <w:lang w:eastAsia="ru-RU"/>
        </w:rPr>
        <w:t>Антонова Д.В. Гражданское участие и информационное участие (к определению понятий) // Вестн. Моск. Ун-та. Сер.10 Журналистика. 2006. №1.</w:t>
      </w:r>
    </w:p>
    <w:p w:rsidR="00B10328" w:rsidRPr="005C23E8" w:rsidRDefault="00B10328" w:rsidP="00A27645">
      <w:pPr>
        <w:pStyle w:val="ListParagraph"/>
        <w:widowControl w:val="0"/>
        <w:numPr>
          <w:ilvl w:val="0"/>
          <w:numId w:val="2"/>
        </w:numPr>
        <w:shd w:val="clear" w:color="auto" w:fill="FFFFFF"/>
        <w:tabs>
          <w:tab w:val="left" w:pos="269"/>
          <w:tab w:val="left" w:pos="709"/>
          <w:tab w:val="left" w:pos="1418"/>
          <w:tab w:val="left" w:pos="1560"/>
        </w:tabs>
        <w:autoSpaceDE w:val="0"/>
        <w:autoSpaceDN w:val="0"/>
        <w:adjustRightInd w:val="0"/>
        <w:spacing w:after="0" w:line="240" w:lineRule="auto"/>
        <w:ind w:left="0" w:firstLine="284"/>
        <w:jc w:val="both"/>
        <w:rPr>
          <w:rFonts w:ascii="Times New Roman" w:hAnsi="Times New Roman"/>
          <w:bCs/>
          <w:sz w:val="24"/>
          <w:szCs w:val="24"/>
          <w:lang w:eastAsia="ru-RU"/>
        </w:rPr>
      </w:pPr>
      <w:r w:rsidRPr="005C23E8">
        <w:rPr>
          <w:rFonts w:ascii="Times New Roman" w:hAnsi="Times New Roman"/>
          <w:bCs/>
          <w:sz w:val="24"/>
          <w:szCs w:val="24"/>
          <w:lang w:eastAsia="ru-RU"/>
        </w:rPr>
        <w:t>Берёзкин В.М. Массовая коммуникация: сущность, каналы, действия. - М.: РИП-холдинг, 2008. -174с.</w:t>
      </w:r>
    </w:p>
    <w:sectPr w:rsidR="00B10328" w:rsidRPr="005C23E8" w:rsidSect="00F83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62D4"/>
    <w:multiLevelType w:val="singleLevel"/>
    <w:tmpl w:val="6B30A92E"/>
    <w:lvl w:ilvl="0">
      <w:start w:val="1"/>
      <w:numFmt w:val="decimal"/>
      <w:lvlText w:val="%1."/>
      <w:legacy w:legacy="1" w:legacySpace="0" w:legacyIndent="240"/>
      <w:lvlJc w:val="left"/>
      <w:rPr>
        <w:rFonts w:ascii="Times New Roman" w:hAnsi="Times New Roman" w:cs="Times New Roman" w:hint="default"/>
      </w:rPr>
    </w:lvl>
  </w:abstractNum>
  <w:abstractNum w:abstractNumId="1">
    <w:nsid w:val="4B856F07"/>
    <w:multiLevelType w:val="hybridMultilevel"/>
    <w:tmpl w:val="5FB87F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5C917D30"/>
    <w:multiLevelType w:val="hybridMultilevel"/>
    <w:tmpl w:val="C16853A0"/>
    <w:lvl w:ilvl="0" w:tplc="6EEE2214">
      <w:start w:val="1"/>
      <w:numFmt w:val="decimal"/>
      <w:lvlText w:val="%1."/>
      <w:lvlJc w:val="left"/>
      <w:pPr>
        <w:ind w:left="1032"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3">
    <w:nsid w:val="61374A1D"/>
    <w:multiLevelType w:val="hybridMultilevel"/>
    <w:tmpl w:val="EF2AD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F96"/>
    <w:rsid w:val="00240F4A"/>
    <w:rsid w:val="003320E5"/>
    <w:rsid w:val="0034146D"/>
    <w:rsid w:val="003B0B3C"/>
    <w:rsid w:val="003E7177"/>
    <w:rsid w:val="00430BFB"/>
    <w:rsid w:val="00493F96"/>
    <w:rsid w:val="004E165D"/>
    <w:rsid w:val="005A7117"/>
    <w:rsid w:val="005C23E8"/>
    <w:rsid w:val="006A616F"/>
    <w:rsid w:val="006C1DE0"/>
    <w:rsid w:val="00725258"/>
    <w:rsid w:val="00750BCF"/>
    <w:rsid w:val="008C67FF"/>
    <w:rsid w:val="008F161D"/>
    <w:rsid w:val="00974A4F"/>
    <w:rsid w:val="00A27645"/>
    <w:rsid w:val="00A27CF6"/>
    <w:rsid w:val="00A333BC"/>
    <w:rsid w:val="00B0427A"/>
    <w:rsid w:val="00B10328"/>
    <w:rsid w:val="00DE36FA"/>
    <w:rsid w:val="00DE5E35"/>
    <w:rsid w:val="00E2211B"/>
    <w:rsid w:val="00EA2801"/>
    <w:rsid w:val="00F76356"/>
    <w:rsid w:val="00F836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3F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27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5</Pages>
  <Words>1247</Words>
  <Characters>7108</Characters>
  <Application>Microsoft Office Outlook</Application>
  <DocSecurity>0</DocSecurity>
  <Lines>0</Lines>
  <Paragraphs>0</Paragraphs>
  <ScaleCrop>false</ScaleCrop>
  <Company>Microsoft Windows 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Мира</cp:lastModifiedBy>
  <cp:revision>12</cp:revision>
  <dcterms:created xsi:type="dcterms:W3CDTF">2012-10-19T09:10:00Z</dcterms:created>
  <dcterms:modified xsi:type="dcterms:W3CDTF">2019-01-13T15:41:00Z</dcterms:modified>
</cp:coreProperties>
</file>